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560" w:lineRule="exact"/>
        <w:jc w:val="center"/>
        <w:rPr>
          <w:rFonts w:ascii="华文中宋" w:hAnsi="华文中宋" w:eastAsia="华文中宋"/>
          <w:sz w:val="40"/>
          <w:szCs w:val="44"/>
        </w:rPr>
      </w:pPr>
      <w:r>
        <w:rPr>
          <w:rFonts w:hint="eastAsia" w:ascii="华文中宋" w:hAnsi="华文中宋" w:eastAsia="华文中宋"/>
          <w:sz w:val="40"/>
          <w:szCs w:val="44"/>
        </w:rPr>
        <w:t>昆山市阳澄湖大闸蟹产业研究院第</w:t>
      </w:r>
      <w:r>
        <w:rPr>
          <w:rFonts w:hint="eastAsia" w:ascii="华文中宋" w:hAnsi="华文中宋" w:eastAsia="华文中宋"/>
          <w:sz w:val="40"/>
          <w:szCs w:val="44"/>
          <w:lang w:val="en-US" w:eastAsia="zh-CN"/>
        </w:rPr>
        <w:t>三</w:t>
      </w:r>
      <w:r>
        <w:rPr>
          <w:rFonts w:hint="eastAsia" w:ascii="华文中宋" w:hAnsi="华文中宋" w:eastAsia="华文中宋"/>
          <w:sz w:val="40"/>
          <w:szCs w:val="44"/>
        </w:rPr>
        <w:t>批</w:t>
      </w:r>
      <w:r>
        <w:rPr>
          <w:rFonts w:hint="eastAsia" w:ascii="华文中宋" w:hAnsi="华文中宋" w:eastAsia="华文中宋"/>
          <w:sz w:val="40"/>
          <w:szCs w:val="44"/>
          <w:lang w:val="en-US" w:eastAsia="zh-CN"/>
        </w:rPr>
        <w:t>科研合作</w:t>
      </w:r>
      <w:r>
        <w:rPr>
          <w:rFonts w:hint="eastAsia" w:ascii="华文中宋" w:hAnsi="华文中宋" w:eastAsia="华文中宋"/>
          <w:sz w:val="40"/>
          <w:szCs w:val="44"/>
        </w:rPr>
        <w:t>拟立项项目表</w:t>
      </w:r>
    </w:p>
    <w:p>
      <w:pPr>
        <w:spacing w:line="560" w:lineRule="exact"/>
        <w:jc w:val="center"/>
        <w:rPr>
          <w:rFonts w:ascii="华文中宋" w:hAnsi="华文中宋" w:eastAsia="华文中宋" w:cs="Times New Roman"/>
          <w:sz w:val="28"/>
          <w:szCs w:val="32"/>
        </w:rPr>
      </w:pPr>
    </w:p>
    <w:tbl>
      <w:tblPr>
        <w:tblStyle w:val="2"/>
        <w:tblW w:w="14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5847"/>
        <w:gridCol w:w="4827"/>
        <w:gridCol w:w="2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260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5847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  <w:t>项目名称</w:t>
            </w:r>
          </w:p>
        </w:tc>
        <w:tc>
          <w:tcPr>
            <w:tcW w:w="4827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  <w:t>承担单位</w:t>
            </w:r>
          </w:p>
        </w:tc>
        <w:tc>
          <w:tcPr>
            <w:tcW w:w="2224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4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60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1</w:t>
            </w:r>
          </w:p>
        </w:tc>
        <w:tc>
          <w:tcPr>
            <w:tcW w:w="5847" w:type="dxa"/>
            <w:noWrap w:val="0"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河蟹绿色高效养殖技术集成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  <w:lang w:val="en-US" w:eastAsia="zh-CN"/>
              </w:rPr>
              <w:t>与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示范</w:t>
            </w:r>
          </w:p>
        </w:tc>
        <w:tc>
          <w:tcPr>
            <w:tcW w:w="4827" w:type="dxa"/>
            <w:noWrap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江苏省淡水渔业研究所</w:t>
            </w:r>
          </w:p>
        </w:tc>
        <w:tc>
          <w:tcPr>
            <w:tcW w:w="2224" w:type="dxa"/>
            <w:noWrap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葛家春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260" w:type="dxa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2</w:t>
            </w:r>
          </w:p>
        </w:tc>
        <w:tc>
          <w:tcPr>
            <w:tcW w:w="5847" w:type="dxa"/>
            <w:noWrap w:val="0"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河蟹养殖水草搭配与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EM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菌对水草耐高温响应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  <w:lang w:val="en-US" w:eastAsia="zh-CN"/>
              </w:rPr>
              <w:t>研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究</w:t>
            </w:r>
          </w:p>
        </w:tc>
        <w:tc>
          <w:tcPr>
            <w:tcW w:w="4827" w:type="dxa"/>
            <w:noWrap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中国水产科学研究院淡水渔业研究中心</w:t>
            </w:r>
          </w:p>
        </w:tc>
        <w:tc>
          <w:tcPr>
            <w:tcW w:w="2224" w:type="dxa"/>
            <w:noWrap/>
            <w:vAlign w:val="center"/>
          </w:tcPr>
          <w:p>
            <w:pPr>
              <w:widowControl/>
              <w:adjustRightIn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郑尧</w:t>
            </w:r>
          </w:p>
        </w:tc>
      </w:tr>
    </w:tbl>
    <w:p>
      <w:pPr>
        <w:widowControl/>
        <w:spacing w:line="400" w:lineRule="exact"/>
        <w:jc w:val="center"/>
        <w:rPr>
          <w:rFonts w:ascii="Times New Roman" w:hAnsi="Times New Roman" w:eastAsia="仿宋_GB2312" w:cs="Times New Roman"/>
          <w:color w:val="000000"/>
          <w:kern w:val="0"/>
          <w:sz w:val="24"/>
          <w:szCs w:val="20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A6755"/>
    <w:rsid w:val="352C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2025-09-10T07:24:00Z</dcterms:created>
  <dc:creator>Administrator.DESKTOP-O03ETMH</dc:creator>
  <cp:lastModifiedBy>wbguho1413980976</cp:lastModifiedBy>
  <dcterms:modified xsi:type="dcterms:W3CDTF">2025-09-11T01:10:50Z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DocerSaveRecord">
    <vt:lpwstr>eyJoZGlkIjoiZmMzZjQ0MDJlNzhhZGY2Zjg0N2I4NTQ0MWJmNjExYjciLCJ1c2VySWQiOiI2OTM0ODUxNTYifQ==</vt:lpwstr>
  </property>
  <property fmtid="{D5CDD505-2E9C-101B-9397-08002B2CF9AE}" pid="4" name="ICV">
    <vt:lpwstr>FA002F58AF0F45F791BE99AF6C369A1E_13</vt:lpwstr>
  </property>
</Properties>
</file>