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85" w:rsidRDefault="00173695" w:rsidP="00251D85">
      <w:pPr>
        <w:widowControl/>
        <w:shd w:val="clear" w:color="auto" w:fill="FFFFFF"/>
        <w:jc w:val="center"/>
        <w:rPr>
          <w:rFonts w:ascii="Helvetica" w:hAnsi="Helvetica" w:cs="Helvetica"/>
          <w:color w:val="666666"/>
          <w:szCs w:val="21"/>
        </w:rPr>
      </w:pPr>
      <w:r w:rsidRPr="00173695">
        <w:rPr>
          <w:rFonts w:ascii="Helvetica" w:eastAsia="宋体" w:hAnsi="Helvetica" w:cs="Helvetica"/>
          <w:color w:val="666666"/>
          <w:kern w:val="0"/>
          <w:szCs w:val="21"/>
        </w:rPr>
        <w:t> </w:t>
      </w:r>
      <w:r w:rsidR="00251D85">
        <w:rPr>
          <w:rFonts w:ascii="Helvetica" w:hAnsi="Helvetica" w:cs="Helvetica"/>
          <w:color w:val="666666"/>
          <w:szCs w:val="21"/>
        </w:rPr>
        <w:t> </w:t>
      </w:r>
    </w:p>
    <w:p w:rsidR="00251D85" w:rsidRDefault="00251D85" w:rsidP="00251D8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标的物介绍</w:t>
      </w:r>
    </w:p>
    <w:p w:rsidR="00251D85" w:rsidRDefault="00251D85" w:rsidP="00251D85">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251D85" w:rsidRDefault="00251D85" w:rsidP="00251D85">
      <w:pPr>
        <w:shd w:val="clear" w:color="auto" w:fill="FFFFFF"/>
        <w:spacing w:line="810" w:lineRule="atLeast"/>
        <w:jc w:val="left"/>
        <w:rPr>
          <w:rFonts w:ascii="PingFangSC-Semibold" w:hAnsi="PingFangSC-Semibold" w:cs="Helvetica"/>
          <w:b/>
          <w:sz w:val="28"/>
        </w:rPr>
      </w:pPr>
      <w:r w:rsidRPr="00251D85">
        <w:rPr>
          <w:rFonts w:ascii="PingFangSC-Semibold" w:hAnsi="PingFangSC-Semibold" w:cs="Helvetica"/>
          <w:b/>
          <w:sz w:val="28"/>
        </w:rPr>
        <w:t>标的物详情描述</w:t>
      </w:r>
    </w:p>
    <w:p w:rsidR="00251D85" w:rsidRPr="00251D85" w:rsidRDefault="00251D85" w:rsidP="00251D85">
      <w:pPr>
        <w:shd w:val="clear" w:color="auto" w:fill="FFFFFF"/>
        <w:spacing w:line="810" w:lineRule="atLeast"/>
        <w:jc w:val="left"/>
        <w:rPr>
          <w:rFonts w:ascii="PingFangSC-Semibold" w:hAnsi="PingFangSC-Semibold" w:cs="Helvetica" w:hint="eastAsia"/>
          <w:b/>
          <w:sz w:val="36"/>
          <w:szCs w:val="24"/>
        </w:rPr>
      </w:pP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标的物详情：沙发（单人）</w:t>
      </w:r>
      <w:r>
        <w:rPr>
          <w:rFonts w:ascii="simsun" w:hAnsi="simsun" w:cs="Helvetica"/>
          <w:color w:val="1B253A"/>
        </w:rPr>
        <w:t>14</w:t>
      </w:r>
      <w:r>
        <w:rPr>
          <w:rFonts w:ascii="simsun" w:hAnsi="simsun" w:cs="Helvetica"/>
          <w:color w:val="1B253A"/>
        </w:rPr>
        <w:t>个，沙发（三人）</w:t>
      </w:r>
      <w:r>
        <w:rPr>
          <w:rFonts w:ascii="simsun" w:hAnsi="simsun" w:cs="Helvetica"/>
          <w:color w:val="1B253A"/>
        </w:rPr>
        <w:t>2</w:t>
      </w:r>
      <w:r>
        <w:rPr>
          <w:rFonts w:ascii="simsun" w:hAnsi="simsun" w:cs="Helvetica"/>
          <w:color w:val="1B253A"/>
        </w:rPr>
        <w:t>个，椅子（皮）</w:t>
      </w:r>
      <w:r>
        <w:rPr>
          <w:rFonts w:ascii="simsun" w:hAnsi="simsun" w:cs="Helvetica"/>
          <w:color w:val="1B253A"/>
        </w:rPr>
        <w:t>7</w:t>
      </w:r>
      <w:r>
        <w:rPr>
          <w:rFonts w:ascii="simsun" w:hAnsi="simsun" w:cs="Helvetica"/>
          <w:color w:val="1B253A"/>
        </w:rPr>
        <w:t>个，椅子（木）</w:t>
      </w:r>
      <w:r>
        <w:rPr>
          <w:rFonts w:ascii="simsun" w:hAnsi="simsun" w:cs="Helvetica"/>
          <w:color w:val="1B253A"/>
        </w:rPr>
        <w:t>9</w:t>
      </w:r>
      <w:r>
        <w:rPr>
          <w:rFonts w:ascii="simsun" w:hAnsi="simsun" w:cs="Helvetica"/>
          <w:color w:val="1B253A"/>
        </w:rPr>
        <w:t>，茶几（长）</w:t>
      </w:r>
      <w:r>
        <w:rPr>
          <w:rFonts w:ascii="simsun" w:hAnsi="simsun" w:cs="Helvetica"/>
          <w:color w:val="1B253A"/>
        </w:rPr>
        <w:t>12</w:t>
      </w:r>
      <w:r>
        <w:rPr>
          <w:rFonts w:ascii="simsun" w:hAnsi="simsun" w:cs="Helvetica"/>
          <w:color w:val="1B253A"/>
        </w:rPr>
        <w:t>个，茶几（短）</w:t>
      </w:r>
      <w:r>
        <w:rPr>
          <w:rFonts w:ascii="simsun" w:hAnsi="simsun" w:cs="Helvetica"/>
          <w:color w:val="1B253A"/>
        </w:rPr>
        <w:t>7</w:t>
      </w:r>
      <w:r>
        <w:rPr>
          <w:rFonts w:ascii="simsun" w:hAnsi="simsun" w:cs="Helvetica"/>
          <w:color w:val="1B253A"/>
        </w:rPr>
        <w:t>个，方桌</w:t>
      </w:r>
      <w:r>
        <w:rPr>
          <w:rFonts w:ascii="simsun" w:hAnsi="simsun" w:cs="Helvetica"/>
          <w:color w:val="1B253A"/>
        </w:rPr>
        <w:t>1</w:t>
      </w:r>
      <w:r>
        <w:rPr>
          <w:rFonts w:ascii="simsun" w:hAnsi="simsun" w:cs="Helvetica"/>
          <w:color w:val="1B253A"/>
        </w:rPr>
        <w:t>个，柜子</w:t>
      </w:r>
      <w:r>
        <w:rPr>
          <w:rFonts w:ascii="simsun" w:hAnsi="simsun" w:cs="Helvetica"/>
          <w:color w:val="1B253A"/>
        </w:rPr>
        <w:t>7</w:t>
      </w:r>
      <w:r>
        <w:rPr>
          <w:rFonts w:ascii="simsun" w:hAnsi="simsun" w:cs="Helvetica"/>
          <w:color w:val="1B253A"/>
        </w:rPr>
        <w:t>个，办公桌</w:t>
      </w:r>
      <w:r>
        <w:rPr>
          <w:rFonts w:ascii="simsun" w:hAnsi="simsun" w:cs="Helvetica"/>
          <w:color w:val="1B253A"/>
        </w:rPr>
        <w:t>12</w:t>
      </w:r>
      <w:r>
        <w:rPr>
          <w:rFonts w:ascii="simsun" w:hAnsi="simsun" w:cs="Helvetica"/>
          <w:color w:val="1B253A"/>
        </w:rPr>
        <w:t>个，电视机</w:t>
      </w:r>
      <w:r>
        <w:rPr>
          <w:rFonts w:ascii="simsun" w:hAnsi="simsun" w:cs="Helvetica"/>
          <w:color w:val="1B253A"/>
        </w:rPr>
        <w:t>5</w:t>
      </w:r>
      <w:r>
        <w:rPr>
          <w:rFonts w:ascii="simsun" w:hAnsi="simsun" w:cs="Helvetica"/>
          <w:color w:val="1B253A"/>
        </w:rPr>
        <w:t>个，电冰箱</w:t>
      </w:r>
      <w:r>
        <w:rPr>
          <w:rFonts w:ascii="simsun" w:hAnsi="simsun" w:cs="Helvetica"/>
          <w:color w:val="1B253A"/>
        </w:rPr>
        <w:t>2</w:t>
      </w:r>
      <w:r>
        <w:rPr>
          <w:rFonts w:ascii="simsun" w:hAnsi="simsun" w:cs="Helvetica"/>
          <w:color w:val="1B253A"/>
        </w:rPr>
        <w:t>个，消毒柜</w:t>
      </w:r>
      <w:r>
        <w:rPr>
          <w:rFonts w:ascii="simsun" w:hAnsi="simsun" w:cs="Helvetica"/>
          <w:color w:val="1B253A"/>
        </w:rPr>
        <w:t>1</w:t>
      </w:r>
      <w:r>
        <w:rPr>
          <w:rFonts w:ascii="simsun" w:hAnsi="simsun" w:cs="Helvetica"/>
          <w:color w:val="1B253A"/>
        </w:rPr>
        <w:t>个。</w:t>
      </w: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标的物数量：详情以实际看样为准</w:t>
      </w: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标的物地址：江苏省苏州市昆山</w:t>
      </w: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起拍价：</w:t>
      </w:r>
      <w:r>
        <w:rPr>
          <w:rFonts w:ascii="simsun" w:hAnsi="simsun" w:cs="Helvetica"/>
          <w:color w:val="1B253A"/>
        </w:rPr>
        <w:t>1</w:t>
      </w:r>
      <w:r>
        <w:rPr>
          <w:rFonts w:ascii="simsun" w:hAnsi="simsun" w:cs="Helvetica"/>
          <w:color w:val="1B253A"/>
        </w:rPr>
        <w:t>元</w:t>
      </w: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保证金：</w:t>
      </w:r>
      <w:r>
        <w:rPr>
          <w:rFonts w:ascii="simsun" w:hAnsi="simsun" w:cs="Helvetica"/>
          <w:color w:val="1B253A"/>
        </w:rPr>
        <w:t>5000</w:t>
      </w:r>
      <w:r>
        <w:rPr>
          <w:rFonts w:ascii="simsun" w:hAnsi="simsun" w:cs="Helvetica"/>
          <w:color w:val="1B253A"/>
        </w:rPr>
        <w:t>元</w:t>
      </w: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加价幅度：</w:t>
      </w:r>
      <w:r>
        <w:rPr>
          <w:rFonts w:ascii="simsun" w:hAnsi="simsun" w:cs="Helvetica"/>
          <w:color w:val="1B253A"/>
        </w:rPr>
        <w:t>300</w:t>
      </w:r>
      <w:r>
        <w:rPr>
          <w:rFonts w:ascii="simsun" w:hAnsi="simsun" w:cs="Helvetica"/>
          <w:color w:val="1B253A"/>
        </w:rPr>
        <w:t>元</w:t>
      </w:r>
    </w:p>
    <w:p w:rsidR="00251D85" w:rsidRDefault="00251D85" w:rsidP="00251D8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详细情况：请见《竞买公告》《竞买须知》</w:t>
      </w:r>
    </w:p>
    <w:p w:rsidR="00251D85" w:rsidRDefault="00251D85" w:rsidP="00251D85">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2394585" cy="2781300"/>
            <wp:effectExtent l="0" t="0" r="5715" b="0"/>
            <wp:docPr id="8" name="图片 8" descr="https://img.alicdn.com/bao/uploaded/i3/O1CN01uE58p81aIC7OIWnah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3/O1CN01uE58p81aIC7OIWnah_!!0-paimai.jpg_960x9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4993" cy="2793389"/>
                    </a:xfrm>
                    <a:prstGeom prst="rect">
                      <a:avLst/>
                    </a:prstGeom>
                    <a:noFill/>
                    <a:ln>
                      <a:noFill/>
                    </a:ln>
                  </pic:spPr>
                </pic:pic>
              </a:graphicData>
            </a:graphic>
          </wp:inline>
        </w:drawing>
      </w:r>
    </w:p>
    <w:p w:rsidR="00251D85" w:rsidRDefault="00251D85" w:rsidP="00251D85">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193256" cy="5676900"/>
            <wp:effectExtent l="0" t="0" r="7620" b="0"/>
            <wp:docPr id="7" name="图片 7" descr="https://img.alicdn.com/bao/uploaded/i1/O1CN01P3lEWC1N6Ck8FGoFm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1/O1CN01P3lEWC1N6Ck8FGoFm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7671" cy="5684748"/>
                    </a:xfrm>
                    <a:prstGeom prst="rect">
                      <a:avLst/>
                    </a:prstGeom>
                    <a:noFill/>
                    <a:ln>
                      <a:noFill/>
                    </a:ln>
                  </pic:spPr>
                </pic:pic>
              </a:graphicData>
            </a:graphic>
          </wp:inline>
        </w:drawing>
      </w:r>
    </w:p>
    <w:p w:rsidR="00251D85" w:rsidRDefault="00251D85" w:rsidP="00251D85">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4049066" cy="2276475"/>
            <wp:effectExtent l="0" t="0" r="8890" b="0"/>
            <wp:docPr id="6" name="图片 6" descr="https://img.alicdn.com/bao/uploaded/i1/O1CN01EPyXKb1N6CkPrBAfw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licdn.com/bao/uploaded/i1/O1CN01EPyXKb1N6CkPrBAfw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3209" cy="2284427"/>
                    </a:xfrm>
                    <a:prstGeom prst="rect">
                      <a:avLst/>
                    </a:prstGeom>
                    <a:noFill/>
                    <a:ln>
                      <a:noFill/>
                    </a:ln>
                  </pic:spPr>
                </pic:pic>
              </a:graphicData>
            </a:graphic>
          </wp:inline>
        </w:drawing>
      </w:r>
    </w:p>
    <w:p w:rsidR="00251D85" w:rsidRDefault="00251D85" w:rsidP="00251D85">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2630685" cy="4676775"/>
            <wp:effectExtent l="0" t="0" r="0" b="0"/>
            <wp:docPr id="5" name="图片 5" descr="https://img.alicdn.com/bao/uploaded/i2/O1CN01suZdq41N6CkO5cZdO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alicdn.com/bao/uploaded/i2/O1CN01suZdq41N6CkO5cZdO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93" cy="4690655"/>
                    </a:xfrm>
                    <a:prstGeom prst="rect">
                      <a:avLst/>
                    </a:prstGeom>
                    <a:noFill/>
                    <a:ln>
                      <a:noFill/>
                    </a:ln>
                  </pic:spPr>
                </pic:pic>
              </a:graphicData>
            </a:graphic>
          </wp:inline>
        </w:drawing>
      </w:r>
    </w:p>
    <w:p w:rsidR="00251D85" w:rsidRDefault="00251D85" w:rsidP="00251D85">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3209290" cy="3981450"/>
            <wp:effectExtent l="0" t="0" r="0" b="0"/>
            <wp:docPr id="4" name="图片 4" descr="https://img.alicdn.com/bao/uploaded/i1/O1CN019331yX1N6CkHTQdEd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alicdn.com/bao/uploaded/i1/O1CN019331yX1N6CkHTQdEd_!!0-paimai.jpg_960x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419" cy="3985332"/>
                    </a:xfrm>
                    <a:prstGeom prst="rect">
                      <a:avLst/>
                    </a:prstGeom>
                    <a:noFill/>
                    <a:ln>
                      <a:noFill/>
                    </a:ln>
                  </pic:spPr>
                </pic:pic>
              </a:graphicData>
            </a:graphic>
          </wp:inline>
        </w:drawing>
      </w:r>
    </w:p>
    <w:p w:rsidR="00251D85" w:rsidRDefault="00251D85" w:rsidP="00251D85">
      <w:pPr>
        <w:shd w:val="clear" w:color="auto" w:fill="FFFFFF"/>
        <w:jc w:val="center"/>
        <w:rPr>
          <w:rFonts w:ascii="Helvetica" w:hAnsi="Helvetica" w:cs="Helvetica"/>
          <w:color w:val="666666"/>
          <w:szCs w:val="21"/>
        </w:rPr>
      </w:pPr>
      <w:r>
        <w:rPr>
          <w:rFonts w:ascii="Helvetica" w:hAnsi="Helvetica" w:cs="Helvetica"/>
          <w:color w:val="666666"/>
          <w:szCs w:val="21"/>
        </w:rPr>
        <w:lastRenderedPageBreak/>
        <w:t> </w:t>
      </w:r>
    </w:p>
    <w:p w:rsidR="00251D85" w:rsidRDefault="00251D85" w:rsidP="00251D8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标的物位置</w:t>
      </w:r>
    </w:p>
    <w:p w:rsidR="00251D85" w:rsidRDefault="00251D85" w:rsidP="00251D85">
      <w:pPr>
        <w:shd w:val="clear" w:color="auto" w:fill="FFFFFF"/>
        <w:jc w:val="center"/>
        <w:rPr>
          <w:rFonts w:ascii="Helvetica" w:eastAsia="宋体" w:hAnsi="Helvetica" w:cs="Helvetica" w:hint="eastAsia"/>
          <w:color w:val="666666"/>
          <w:szCs w:val="21"/>
        </w:rPr>
      </w:pPr>
      <w:r>
        <w:rPr>
          <w:rFonts w:ascii="Helvetica" w:hAnsi="Helvetica" w:cs="Helvetica"/>
          <w:color w:val="666666"/>
          <w:szCs w:val="21"/>
        </w:rPr>
        <w:t> </w:t>
      </w:r>
    </w:p>
    <w:p w:rsidR="00251D85" w:rsidRDefault="00251D85" w:rsidP="00251D85">
      <w:pPr>
        <w:shd w:val="clear" w:color="auto" w:fill="FFFFFF"/>
        <w:spacing w:line="390" w:lineRule="atLeast"/>
        <w:jc w:val="center"/>
        <w:rPr>
          <w:rFonts w:ascii="Helvetica" w:hAnsi="Helvetica" w:cs="Helvetica"/>
          <w:b/>
          <w:bCs/>
          <w:color w:val="666666"/>
          <w:szCs w:val="21"/>
        </w:rPr>
      </w:pPr>
      <w:r>
        <w:rPr>
          <w:rFonts w:ascii="Helvetica" w:hAnsi="Helvetica" w:cs="Helvetica"/>
          <w:b/>
          <w:bCs/>
          <w:color w:val="666666"/>
          <w:szCs w:val="21"/>
        </w:rPr>
        <w:t>江苏省</w:t>
      </w:r>
      <w:r>
        <w:rPr>
          <w:rFonts w:ascii="Helvetica" w:hAnsi="Helvetica" w:cs="Helvetica"/>
          <w:b/>
          <w:bCs/>
          <w:color w:val="666666"/>
          <w:szCs w:val="21"/>
        </w:rPr>
        <w:t xml:space="preserve"> </w:t>
      </w:r>
      <w:r>
        <w:rPr>
          <w:rFonts w:ascii="Helvetica" w:hAnsi="Helvetica" w:cs="Helvetica"/>
          <w:b/>
          <w:bCs/>
          <w:color w:val="666666"/>
          <w:szCs w:val="21"/>
        </w:rPr>
        <w:t>苏州市</w:t>
      </w:r>
      <w:r>
        <w:rPr>
          <w:rFonts w:ascii="Helvetica" w:hAnsi="Helvetica" w:cs="Helvetica"/>
          <w:b/>
          <w:bCs/>
          <w:color w:val="666666"/>
          <w:szCs w:val="21"/>
        </w:rPr>
        <w:t xml:space="preserve"> </w:t>
      </w:r>
      <w:r>
        <w:rPr>
          <w:rFonts w:ascii="Helvetica" w:hAnsi="Helvetica" w:cs="Helvetica"/>
          <w:b/>
          <w:bCs/>
          <w:color w:val="666666"/>
          <w:szCs w:val="21"/>
        </w:rPr>
        <w:t>昆山市</w:t>
      </w:r>
    </w:p>
    <w:p w:rsidR="00251D85" w:rsidRDefault="00251D85" w:rsidP="00251D85">
      <w:pPr>
        <w:jc w:val="center"/>
        <w:rPr>
          <w:rFonts w:ascii="Helvetica" w:hAnsi="Helvetica" w:cs="Helvetica"/>
          <w:color w:val="666666"/>
          <w:szCs w:val="21"/>
        </w:rPr>
      </w:pPr>
      <w:r>
        <w:rPr>
          <w:rFonts w:ascii="Helvetica" w:hAnsi="Helvetica" w:cs="Helvetica"/>
          <w:color w:val="666666"/>
          <w:szCs w:val="21"/>
        </w:rPr>
        <w:t> </w:t>
      </w:r>
    </w:p>
    <w:p w:rsidR="00251D85" w:rsidRDefault="00251D85" w:rsidP="00251D85">
      <w:pPr>
        <w:jc w:val="center"/>
        <w:rPr>
          <w:rFonts w:ascii="Helvetica" w:hAnsi="Helvetica" w:cs="Helvetica"/>
          <w:color w:val="666666"/>
          <w:szCs w:val="21"/>
        </w:rPr>
      </w:pPr>
    </w:p>
    <w:p w:rsidR="00251D85" w:rsidRDefault="00251D85" w:rsidP="00251D85">
      <w:pPr>
        <w:jc w:val="center"/>
        <w:rPr>
          <w:rFonts w:ascii="Helvetica" w:hAnsi="Helvetica" w:cs="Helvetica"/>
          <w:color w:val="666666"/>
          <w:szCs w:val="21"/>
        </w:rPr>
      </w:pPr>
    </w:p>
    <w:p w:rsidR="00251D85" w:rsidRDefault="00251D85" w:rsidP="00251D85">
      <w:pPr>
        <w:jc w:val="center"/>
        <w:rPr>
          <w:rFonts w:ascii="Helvetica" w:hAnsi="Helvetica" w:cs="Helvetica"/>
          <w:color w:val="666666"/>
          <w:szCs w:val="21"/>
        </w:rPr>
      </w:pPr>
    </w:p>
    <w:p w:rsidR="00251D85" w:rsidRDefault="00251D85" w:rsidP="00251D85">
      <w:pPr>
        <w:jc w:val="center"/>
        <w:rPr>
          <w:rFonts w:ascii="Helvetica" w:hAnsi="Helvetica" w:cs="Helvetica"/>
          <w:color w:val="666666"/>
          <w:szCs w:val="21"/>
        </w:rPr>
      </w:pPr>
    </w:p>
    <w:p w:rsidR="00251D85" w:rsidRDefault="00251D85" w:rsidP="00251D85">
      <w:pPr>
        <w:jc w:val="center"/>
        <w:rPr>
          <w:rFonts w:ascii="Helvetica" w:hAnsi="Helvetica" w:cs="Helvetica"/>
          <w:color w:val="666666"/>
          <w:szCs w:val="21"/>
        </w:rPr>
      </w:pPr>
    </w:p>
    <w:p w:rsidR="00251D85" w:rsidRDefault="00251D85" w:rsidP="00251D85">
      <w:pPr>
        <w:jc w:val="center"/>
        <w:rPr>
          <w:rFonts w:ascii="Helvetica" w:hAnsi="Helvetica" w:cs="Helvetica"/>
          <w:color w:val="666666"/>
          <w:szCs w:val="21"/>
        </w:rPr>
      </w:pPr>
    </w:p>
    <w:p w:rsidR="00251D85" w:rsidRDefault="00251D85" w:rsidP="00251D8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竞买公告</w:t>
      </w:r>
    </w:p>
    <w:p w:rsidR="00251D85" w:rsidRDefault="00251D85" w:rsidP="00251D85">
      <w:pPr>
        <w:jc w:val="center"/>
        <w:rPr>
          <w:rFonts w:ascii="Helvetica" w:eastAsia="宋体" w:hAnsi="Helvetica" w:cs="Helvetica" w:hint="eastAsia"/>
          <w:color w:val="666666"/>
          <w:szCs w:val="21"/>
        </w:rPr>
      </w:pPr>
      <w:r>
        <w:rPr>
          <w:rFonts w:ascii="Helvetica" w:hAnsi="Helvetica" w:cs="Helvetica"/>
          <w:color w:val="666666"/>
          <w:szCs w:val="21"/>
        </w:rPr>
        <w:t> </w:t>
      </w:r>
    </w:p>
    <w:p w:rsidR="00251D85" w:rsidRDefault="00251D85" w:rsidP="00251D85">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昆山市政协</w:t>
      </w:r>
      <w:r>
        <w:rPr>
          <w:rFonts w:ascii="simsun" w:hAnsi="simsun" w:cs="Helvetica"/>
          <w:color w:val="000000"/>
        </w:rPr>
        <w:t>的</w:t>
      </w:r>
      <w:r>
        <w:rPr>
          <w:rFonts w:ascii="simsun" w:hAnsi="simsun" w:cs="Helvetica"/>
          <w:color w:val="FF0000"/>
        </w:rPr>
        <w:t>办公家具及电器设备一批</w:t>
      </w:r>
      <w:r>
        <w:rPr>
          <w:rFonts w:ascii="simsun" w:hAnsi="simsun" w:cs="Helvetica"/>
          <w:color w:val="000000"/>
        </w:rPr>
        <w:t>将在昆山市国有资产数字化交易云平台（</w:t>
      </w:r>
      <w:r>
        <w:rPr>
          <w:rFonts w:ascii="simsun" w:hAnsi="simsun" w:cs="Helvetica"/>
          <w:color w:val="FF0000"/>
        </w:rPr>
        <w:t>户名：苏州市公共资源交易中心昆山分中心网址：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w:t>
      </w:r>
      <w:r>
        <w:rPr>
          <w:rFonts w:ascii="simsun" w:hAnsi="simsun" w:cs="Helvetica"/>
          <w:color w:val="666666"/>
        </w:rPr>
        <w:t>）</w:t>
      </w:r>
      <w:r>
        <w:rPr>
          <w:rFonts w:ascii="simsun" w:hAnsi="simsun" w:cs="Helvetica"/>
          <w:color w:val="000000"/>
        </w:rPr>
        <w:t>进行公开挂牌竞价，现将相关内容公告如下：</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一、</w:t>
      </w:r>
      <w:r>
        <w:rPr>
          <w:rFonts w:ascii="simsun" w:hAnsi="simsun" w:cs="Helvetica"/>
          <w:color w:val="000000"/>
        </w:rPr>
        <w:t> </w:t>
      </w:r>
      <w:r>
        <w:rPr>
          <w:rFonts w:ascii="simsun" w:hAnsi="simsun" w:cs="Helvetica"/>
          <w:b/>
          <w:bCs/>
          <w:color w:val="000000"/>
        </w:rPr>
        <w:t>竞买标的</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bookmarkStart w:id="0" w:name="_GoBack"/>
      <w:r>
        <w:rPr>
          <w:rFonts w:ascii="simsun" w:hAnsi="simsun" w:cs="Helvetica"/>
          <w:color w:val="FF0000"/>
        </w:rPr>
        <w:t>办公家具及电器设备一批</w:t>
      </w:r>
      <w:bookmarkEnd w:id="0"/>
      <w:r>
        <w:rPr>
          <w:rFonts w:ascii="simsun" w:hAnsi="simsun" w:cs="Helvetica"/>
          <w:color w:val="000000"/>
        </w:rPr>
        <w:t>，数量：</w:t>
      </w:r>
      <w:r>
        <w:rPr>
          <w:rFonts w:ascii="simsun" w:hAnsi="simsun" w:cs="Helvetica"/>
          <w:color w:val="FF0000"/>
        </w:rPr>
        <w:t>79</w:t>
      </w:r>
      <w:r>
        <w:rPr>
          <w:rFonts w:ascii="simsun" w:hAnsi="simsun" w:cs="Helvetica"/>
          <w:color w:val="FF0000"/>
        </w:rPr>
        <w:t>件</w:t>
      </w:r>
      <w:r>
        <w:rPr>
          <w:rFonts w:ascii="simsun" w:hAnsi="simsun" w:cs="Helvetica"/>
          <w:color w:val="000000"/>
        </w:rPr>
        <w:t>(</w:t>
      </w:r>
      <w:r>
        <w:rPr>
          <w:rFonts w:ascii="simsun" w:hAnsi="simsun" w:cs="Helvetica"/>
          <w:color w:val="000000"/>
        </w:rPr>
        <w:t>详情以看样为主</w:t>
      </w:r>
      <w:r>
        <w:rPr>
          <w:rFonts w:ascii="simsun" w:hAnsi="simsun" w:cs="Helvetica"/>
          <w:color w:val="000000"/>
        </w:rPr>
        <w:t>)</w:t>
      </w:r>
      <w:r>
        <w:rPr>
          <w:rFonts w:ascii="simsun" w:hAnsi="simsun" w:cs="Helvetica"/>
          <w:color w:val="000000"/>
        </w:rPr>
        <w:t>。</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w:t>
      </w:r>
      <w:r>
        <w:rPr>
          <w:rFonts w:ascii="simsun" w:hAnsi="simsun" w:cs="Helvetica"/>
          <w:color w:val="FF0000"/>
        </w:rPr>
        <w:t>1</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w:t>
      </w:r>
      <w:r>
        <w:rPr>
          <w:rFonts w:ascii="simsun" w:hAnsi="simsun" w:cs="Helvetica"/>
          <w:color w:val="FF0000"/>
        </w:rPr>
        <w:t>元，</w:t>
      </w:r>
      <w:r>
        <w:rPr>
          <w:rFonts w:ascii="simsun" w:hAnsi="simsun" w:cs="Helvetica"/>
          <w:color w:val="000000"/>
        </w:rPr>
        <w:t>竞价幅度：</w:t>
      </w:r>
      <w:r>
        <w:rPr>
          <w:rFonts w:ascii="simsun" w:hAnsi="simsun" w:cs="Helvetica"/>
          <w:color w:val="FF0000"/>
        </w:rPr>
        <w:t>300</w:t>
      </w:r>
      <w:r>
        <w:rPr>
          <w:rFonts w:ascii="simsun" w:hAnsi="simsun" w:cs="Helvetica"/>
          <w:color w:val="FF0000"/>
        </w:rPr>
        <w:t>元。</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21</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22</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   </w:t>
      </w:r>
      <w:r>
        <w:rPr>
          <w:rFonts w:ascii="simsun" w:hAnsi="simsun" w:cs="Helvetica"/>
          <w:color w:val="FF0000"/>
        </w:rPr>
        <w:t>凡具备完全民事行为能力的公民、法人和其他组织，均可参加竞价。</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1.</w:t>
      </w:r>
      <w:r>
        <w:rPr>
          <w:rFonts w:ascii="simsun" w:hAnsi="simsun" w:cs="Helvetica"/>
          <w:color w:val="444444"/>
        </w:rPr>
        <w:t>本次竞价竞买人在竞价结束前均可以加入竞买。</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lastRenderedPageBreak/>
        <w:t>2.</w:t>
      </w:r>
      <w:r>
        <w:rPr>
          <w:rFonts w:ascii="simsun" w:hAnsi="simsun" w:cs="Helvetica"/>
          <w:color w:val="444444"/>
        </w:rPr>
        <w:t>优先购买权人：优先购买权人参加竞价时，应于竞价开始前</w:t>
      </w:r>
      <w:r>
        <w:rPr>
          <w:rFonts w:ascii="simsun" w:hAnsi="simsun" w:cs="Helvetica"/>
          <w:color w:val="FF0000"/>
        </w:rPr>
        <w:t>3</w:t>
      </w:r>
      <w:r>
        <w:rPr>
          <w:rFonts w:ascii="simsun" w:hAnsi="simsun" w:cs="Helvetica"/>
          <w:color w:val="FF0000"/>
        </w:rPr>
        <w:t>天</w:t>
      </w:r>
      <w:r>
        <w:rPr>
          <w:rFonts w:ascii="simsun" w:hAnsi="simsun" w:cs="Helvetica"/>
          <w:color w:val="444444"/>
        </w:rPr>
        <w:t>向委托人提出申请，经委托人确认后才能参与竞价，逾期视为放弃对本标的物享有的优先购买权。</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16</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止</w:t>
      </w:r>
      <w:r>
        <w:rPr>
          <w:rFonts w:ascii="simsun" w:hAnsi="simsun" w:cs="Helvetica"/>
          <w:color w:val="000000"/>
        </w:rPr>
        <w:t>。</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251D85" w:rsidRDefault="00251D85" w:rsidP="00251D8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251D85" w:rsidRDefault="00251D85" w:rsidP="00251D8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2.</w:t>
      </w:r>
      <w:r>
        <w:rPr>
          <w:rFonts w:ascii="simsun" w:hAnsi="simsun" w:cs="Helvetica"/>
          <w:color w:val="000000"/>
        </w:rPr>
        <w:t>竞买人在竞价前自行做好尽职调查。</w:t>
      </w:r>
    </w:p>
    <w:p w:rsidR="00251D85" w:rsidRDefault="00251D85" w:rsidP="00251D8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251D85" w:rsidRDefault="00251D85" w:rsidP="00251D8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251D85" w:rsidRDefault="00251D85" w:rsidP="00251D8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本《竞买公告》中的未尽事宜，请详见《竞买须知》。</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lastRenderedPageBreak/>
        <w:t>委托人：</w:t>
      </w:r>
      <w:r>
        <w:rPr>
          <w:rFonts w:ascii="simsun" w:hAnsi="simsun" w:cs="Helvetica"/>
          <w:color w:val="FF0000"/>
        </w:rPr>
        <w:t>昆山市政协</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FF0000"/>
        </w:rPr>
        <w:t>13913200050</w:t>
      </w:r>
      <w:r>
        <w:rPr>
          <w:rFonts w:ascii="simsun" w:hAnsi="simsun" w:cs="Helvetica"/>
          <w:color w:val="000000"/>
        </w:rPr>
        <w:t> </w:t>
      </w:r>
      <w:r>
        <w:rPr>
          <w:rFonts w:ascii="simsun" w:hAnsi="simsun" w:cs="Helvetica"/>
          <w:color w:val="000000"/>
        </w:rPr>
        <w:t>联系人：</w:t>
      </w:r>
      <w:r>
        <w:rPr>
          <w:rFonts w:ascii="simsun" w:hAnsi="simsun" w:cs="Helvetica"/>
          <w:color w:val="FF0000"/>
        </w:rPr>
        <w:t>康先生</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w:t>
      </w:r>
      <w:r>
        <w:rPr>
          <w:rFonts w:ascii="simsun" w:hAnsi="simsun" w:cs="Helvetica"/>
          <w:color w:val="FF0000"/>
        </w:rPr>
        <w:t>昆山市前进中路</w:t>
      </w:r>
      <w:r>
        <w:rPr>
          <w:rFonts w:ascii="simsun" w:hAnsi="simsun" w:cs="Helvetica"/>
          <w:color w:val="FF0000"/>
        </w:rPr>
        <w:t>108</w:t>
      </w:r>
      <w:r>
        <w:rPr>
          <w:rFonts w:ascii="simsun" w:hAnsi="simsun" w:cs="Helvetica"/>
          <w:color w:val="FF0000"/>
        </w:rPr>
        <w:t>号</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w:t>
      </w:r>
      <w:r>
        <w:rPr>
          <w:rFonts w:ascii="simsun" w:hAnsi="simsun" w:cs="Helvetica"/>
          <w:color w:val="FF0000"/>
        </w:rPr>
        <w:t>阿里拍卖认证服务机构（浙江华圳资产管理有限公司）</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FF0000"/>
        </w:rPr>
        <w:t>15852726699 </w:t>
      </w:r>
      <w:r>
        <w:rPr>
          <w:rFonts w:ascii="simsun" w:hAnsi="simsun" w:cs="Helvetica"/>
          <w:color w:val="000000"/>
        </w:rPr>
        <w:t>联系人：</w:t>
      </w:r>
      <w:r>
        <w:rPr>
          <w:rFonts w:ascii="simsun" w:hAnsi="simsun" w:cs="Helvetica"/>
          <w:color w:val="FF0000"/>
        </w:rPr>
        <w:t>苏女士</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t>淘宝技术咨询</w:t>
      </w:r>
      <w:proofErr w:type="gramEnd"/>
      <w:r>
        <w:rPr>
          <w:rFonts w:ascii="simsun" w:hAnsi="simsun" w:cs="Helvetica"/>
          <w:color w:val="000000"/>
        </w:rPr>
        <w:t>：</w:t>
      </w:r>
      <w:r>
        <w:rPr>
          <w:rFonts w:ascii="simsun" w:hAnsi="simsun" w:cs="Helvetica"/>
          <w:color w:val="FF0000"/>
        </w:rPr>
        <w:t>400-822-2870</w:t>
      </w:r>
      <w:r>
        <w:rPr>
          <w:rFonts w:ascii="simsun" w:hAnsi="simsun" w:cs="Helvetica"/>
          <w:color w:val="FF0000"/>
        </w:rPr>
        <w:t>（</w:t>
      </w:r>
      <w:r>
        <w:rPr>
          <w:rFonts w:ascii="simsun" w:hAnsi="simsun" w:cs="Helvetica"/>
          <w:color w:val="FF0000"/>
        </w:rPr>
        <w:t>9:00-21</w:t>
      </w:r>
      <w:r>
        <w:rPr>
          <w:rFonts w:ascii="simsun" w:hAnsi="simsun" w:cs="Helvetica"/>
          <w:color w:val="FF0000"/>
        </w:rPr>
        <w:t>：</w:t>
      </w:r>
      <w:r>
        <w:rPr>
          <w:rFonts w:ascii="simsun" w:hAnsi="simsun" w:cs="Helvetica"/>
          <w:color w:val="FF0000"/>
        </w:rPr>
        <w:t>00</w:t>
      </w:r>
      <w:r>
        <w:rPr>
          <w:rFonts w:ascii="simsun" w:hAnsi="simsun" w:cs="Helvetica"/>
          <w:color w:val="FF0000"/>
        </w:rPr>
        <w:t>人工在线）</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251D85" w:rsidRDefault="00251D85" w:rsidP="00251D8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51D85" w:rsidRDefault="00251D85" w:rsidP="00251D8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51D85" w:rsidRDefault="00251D85" w:rsidP="00251D8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251D85" w:rsidRDefault="00251D85" w:rsidP="00251D8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昆山市政协</w:t>
      </w:r>
    </w:p>
    <w:p w:rsidR="00251D85" w:rsidRDefault="00251D85" w:rsidP="00251D8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8 </w:t>
      </w:r>
      <w:r>
        <w:rPr>
          <w:rFonts w:ascii="simsun" w:hAnsi="simsun" w:cs="Helvetica"/>
          <w:color w:val="000000"/>
        </w:rPr>
        <w:t>日</w:t>
      </w:r>
    </w:p>
    <w:p w:rsidR="00251D85" w:rsidRDefault="00251D85" w:rsidP="00251D85">
      <w:pPr>
        <w:spacing w:line="390" w:lineRule="atLeast"/>
        <w:ind w:firstLine="480"/>
        <w:rPr>
          <w:rFonts w:ascii="Helvetica" w:hAnsi="Helvetica" w:cs="Helvetica"/>
          <w:color w:val="666666"/>
          <w:szCs w:val="21"/>
        </w:rPr>
      </w:pPr>
      <w:r>
        <w:rPr>
          <w:rFonts w:ascii="Helvetica" w:hAnsi="Helvetica" w:cs="Helvetica"/>
          <w:color w:val="666666"/>
          <w:szCs w:val="21"/>
        </w:rPr>
        <w:br/>
      </w:r>
    </w:p>
    <w:p w:rsidR="00251D85" w:rsidRDefault="00251D85" w:rsidP="00251D85">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251D85" w:rsidRDefault="00251D85" w:rsidP="00251D85">
      <w:pPr>
        <w:jc w:val="center"/>
        <w:rPr>
          <w:rFonts w:ascii="Helvetica" w:hAnsi="Helvetica" w:cs="Helvetica"/>
          <w:color w:val="666666"/>
          <w:szCs w:val="21"/>
        </w:rPr>
      </w:pPr>
      <w:r>
        <w:rPr>
          <w:rFonts w:ascii="Helvetica" w:hAnsi="Helvetica" w:cs="Helvetica"/>
          <w:color w:val="666666"/>
          <w:szCs w:val="21"/>
        </w:rPr>
        <w:t> </w:t>
      </w:r>
    </w:p>
    <w:p w:rsidR="00251D85" w:rsidRDefault="00251D85" w:rsidP="00251D8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251D85" w:rsidRDefault="00251D85" w:rsidP="00251D85">
      <w:pPr>
        <w:jc w:val="center"/>
        <w:rPr>
          <w:rFonts w:ascii="Helvetica" w:eastAsia="宋体" w:hAnsi="Helvetica" w:cs="Helvetica" w:hint="eastAsia"/>
          <w:color w:val="666666"/>
          <w:szCs w:val="21"/>
        </w:rPr>
      </w:pPr>
      <w:r>
        <w:rPr>
          <w:rFonts w:ascii="Helvetica" w:hAnsi="Helvetica" w:cs="Helvetica"/>
          <w:color w:val="666666"/>
          <w:szCs w:val="21"/>
        </w:rPr>
        <w:t> </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昆山市政协</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1.</w:t>
      </w:r>
      <w:r>
        <w:rPr>
          <w:rFonts w:ascii="simsun" w:hAnsi="simsun" w:cs="Helvetica"/>
          <w:color w:val="000000"/>
        </w:rPr>
        <w:t>参与本次竞价活动的竞买人，需按《竞买公告》规定的金额交纳竞买保证金。</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2021</w:t>
      </w:r>
      <w:r>
        <w:rPr>
          <w:rFonts w:ascii="simsun" w:hAnsi="simsun" w:cs="Helvetica"/>
          <w:color w:val="FF0000"/>
        </w:rPr>
        <w:t>年</w:t>
      </w:r>
      <w:r>
        <w:rPr>
          <w:rFonts w:ascii="simsun" w:hAnsi="simsun" w:cs="Helvetica"/>
          <w:color w:val="FF0000"/>
        </w:rPr>
        <w:t xml:space="preserve">12 </w:t>
      </w:r>
      <w:r>
        <w:rPr>
          <w:rFonts w:ascii="simsun" w:hAnsi="simsun" w:cs="Helvetica"/>
          <w:color w:val="FF0000"/>
        </w:rPr>
        <w:t>月</w:t>
      </w:r>
      <w:r>
        <w:rPr>
          <w:rFonts w:ascii="simsun" w:hAnsi="simsun" w:cs="Helvetica"/>
          <w:color w:val="FF0000"/>
        </w:rPr>
        <w:t>25</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251D85" w:rsidRDefault="00251D85" w:rsidP="00251D85">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 1.</w:t>
      </w:r>
      <w:r>
        <w:rPr>
          <w:rFonts w:ascii="simsun" w:hAnsi="simsun" w:cs="Helvetica"/>
          <w:color w:val="000000"/>
        </w:rPr>
        <w:t>线上支付宝付款方式</w:t>
      </w:r>
    </w:p>
    <w:p w:rsidR="00251D85" w:rsidRDefault="00251D85" w:rsidP="00251D85">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9"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251D85" w:rsidRDefault="00251D85" w:rsidP="00251D85">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 2.</w:t>
      </w:r>
      <w:r>
        <w:rPr>
          <w:rFonts w:ascii="simsun" w:hAnsi="simsun" w:cs="Helvetica"/>
          <w:color w:val="000000"/>
        </w:rPr>
        <w:t>线下银行付款方式</w:t>
      </w:r>
    </w:p>
    <w:p w:rsidR="00251D85" w:rsidRDefault="00251D85" w:rsidP="00251D85">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竞价余款缴入</w:t>
      </w:r>
      <w:r>
        <w:rPr>
          <w:rFonts w:ascii="simsun" w:hAnsi="simsun" w:cs="Helvetica"/>
          <w:color w:val="FF0000"/>
        </w:rPr>
        <w:t>昆山市政协（产权方）</w:t>
      </w:r>
      <w:r>
        <w:rPr>
          <w:rFonts w:ascii="simsun" w:hAnsi="simsun" w:cs="Helvetica"/>
          <w:color w:val="000000"/>
        </w:rPr>
        <w:t>账户（</w:t>
      </w:r>
      <w:r>
        <w:rPr>
          <w:rFonts w:ascii="simsun" w:hAnsi="simsun" w:cs="Helvetica"/>
          <w:color w:val="FF0000"/>
        </w:rPr>
        <w:t>户名：昆山市市级非税收入财政</w:t>
      </w:r>
      <w:proofErr w:type="gramStart"/>
      <w:r>
        <w:rPr>
          <w:rFonts w:ascii="simsun" w:hAnsi="simsun" w:cs="Helvetica"/>
          <w:color w:val="FF0000"/>
        </w:rPr>
        <w:t>汇缴专户</w:t>
      </w:r>
      <w:proofErr w:type="gramEnd"/>
      <w:r>
        <w:rPr>
          <w:rFonts w:ascii="simsun" w:hAnsi="simsun" w:cs="Helvetica"/>
          <w:color w:val="FF0000"/>
        </w:rPr>
        <w:t>，开户银行：建行昆山分行营业部，开户行行号：</w:t>
      </w:r>
      <w:r>
        <w:rPr>
          <w:rFonts w:ascii="simsun" w:hAnsi="simsun" w:cs="Helvetica"/>
          <w:color w:val="FF0000"/>
        </w:rPr>
        <w:t>105305264368</w:t>
      </w:r>
      <w:r>
        <w:rPr>
          <w:rFonts w:ascii="simsun" w:hAnsi="simsun" w:cs="Helvetica"/>
          <w:color w:val="FF0000"/>
        </w:rPr>
        <w:t>，账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32201986436051511978-704701</w:t>
      </w:r>
      <w:r>
        <w:rPr>
          <w:rFonts w:ascii="simsun" w:hAnsi="simsun" w:cs="Helvetica"/>
          <w:color w:val="000000"/>
        </w:rPr>
        <w:t>）</w:t>
      </w:r>
    </w:p>
    <w:p w:rsidR="00251D85" w:rsidRDefault="00251D85" w:rsidP="00251D85">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 3.</w:t>
      </w:r>
      <w:r>
        <w:rPr>
          <w:rFonts w:ascii="simsun" w:hAnsi="simsun" w:cs="Helvetica"/>
          <w:color w:val="000000"/>
        </w:rPr>
        <w:t>本次竞价活动由委托人负责按成交价款开具</w:t>
      </w:r>
      <w:r>
        <w:rPr>
          <w:rFonts w:ascii="simsun" w:hAnsi="simsun" w:cs="Helvetica"/>
          <w:color w:val="FF0000"/>
        </w:rPr>
        <w:t>非税票据</w:t>
      </w:r>
      <w:r>
        <w:rPr>
          <w:rFonts w:ascii="simsun" w:hAnsi="simsun" w:cs="Helvetica"/>
          <w:color w:val="000000"/>
        </w:rPr>
        <w:t>。</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lastRenderedPageBreak/>
        <w:t>4.</w:t>
      </w:r>
      <w:r>
        <w:rPr>
          <w:rFonts w:ascii="simsun" w:hAnsi="simsun" w:cs="Helvetica"/>
          <w:color w:val="000000"/>
        </w:rPr>
        <w:t>本次标的物按现状竞买。委托人对竞价标的物所作的文字说明和提供的图片等，仅供竞买人参考，不构成对标的物的任何担保。</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6.</w:t>
      </w:r>
      <w:r>
        <w:rPr>
          <w:rFonts w:ascii="simsun" w:hAnsi="simsun" w:cs="Helvetica"/>
          <w:color w:val="000000"/>
        </w:rPr>
        <w:t>竞买人在竞价前，可向委托人咨询了解标的</w:t>
      </w:r>
      <w:proofErr w:type="gramStart"/>
      <w:r>
        <w:rPr>
          <w:rFonts w:ascii="simsun" w:hAnsi="simsun" w:cs="Helvetica"/>
          <w:color w:val="000000"/>
        </w:rPr>
        <w:t>物具体</w:t>
      </w:r>
      <w:proofErr w:type="gramEnd"/>
      <w:r>
        <w:rPr>
          <w:rFonts w:ascii="simsun" w:hAnsi="simsun" w:cs="Helvetica"/>
          <w:color w:val="000000"/>
        </w:rPr>
        <w:t>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7.</w:t>
      </w:r>
      <w:r>
        <w:rPr>
          <w:rFonts w:ascii="simsun" w:hAnsi="simsun" w:cs="Helvetica"/>
          <w:color w:val="000000"/>
        </w:rPr>
        <w:t>竞买人参与本次竞价，视同已对标的物进行过尽职调查。竞买人一旦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t>8.</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昆山市政协（地址：昆山市前进中路</w:t>
      </w:r>
      <w:r>
        <w:rPr>
          <w:rFonts w:ascii="simsun" w:hAnsi="simsun" w:cs="Helvetica"/>
          <w:color w:val="FF0000"/>
        </w:rPr>
        <w:t>108</w:t>
      </w:r>
      <w:r>
        <w:rPr>
          <w:rFonts w:ascii="simsun" w:hAnsi="simsun" w:cs="Helvetica"/>
          <w:color w:val="FF0000"/>
        </w:rPr>
        <w:t>号）</w:t>
      </w:r>
      <w:r>
        <w:rPr>
          <w:rFonts w:ascii="simsun" w:hAnsi="simsun" w:cs="Helvetica"/>
          <w:color w:val="000000"/>
        </w:rPr>
        <w:t>办理签订合同等后续交易手续。</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w:t>
      </w:r>
      <w:proofErr w:type="gramStart"/>
      <w:r>
        <w:rPr>
          <w:rFonts w:ascii="simsun" w:hAnsi="simsun" w:cs="Helvetica"/>
          <w:color w:val="000000"/>
        </w:rPr>
        <w:t>标的物买受</w:t>
      </w:r>
      <w:proofErr w:type="gramEnd"/>
      <w:r>
        <w:rPr>
          <w:rFonts w:ascii="simsun" w:hAnsi="simsun" w:cs="Helvetica"/>
          <w:color w:val="000000"/>
        </w:rPr>
        <w:t>人</w:t>
      </w:r>
      <w:r>
        <w:rPr>
          <w:rFonts w:ascii="simsun" w:hAnsi="simsun" w:cs="Helvetica"/>
          <w:color w:val="FF0000"/>
        </w:rPr>
        <w:t>自行负责搬运</w:t>
      </w:r>
      <w:r>
        <w:rPr>
          <w:rFonts w:ascii="simsun" w:hAnsi="simsun" w:cs="Helvetica"/>
          <w:color w:val="000000"/>
        </w:rPr>
        <w:t>，委托人不承担买受人领受标的物期间发生的任何费用。买受人对整个搬运全程的安全负责（</w:t>
      </w:r>
      <w:proofErr w:type="gramStart"/>
      <w:r>
        <w:rPr>
          <w:rFonts w:ascii="simsun" w:hAnsi="simsun" w:cs="Helvetica"/>
          <w:color w:val="000000"/>
        </w:rPr>
        <w:t>含人员</w:t>
      </w:r>
      <w:proofErr w:type="gramEnd"/>
      <w:r>
        <w:rPr>
          <w:rFonts w:ascii="simsun" w:hAnsi="simsun" w:cs="Helvetica"/>
          <w:color w:val="000000"/>
        </w:rPr>
        <w:t>安全）。</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七、网上竞价活动的中止或终止</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t>1.</w:t>
      </w:r>
      <w:r>
        <w:rPr>
          <w:rFonts w:ascii="simsun" w:hAnsi="simsun" w:cs="Helvetica"/>
          <w:color w:val="000000"/>
        </w:rPr>
        <w:t>存在违反国家法律法规或其他有关方面提出争议情形时；</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八、争议的解决</w:t>
      </w:r>
    </w:p>
    <w:p w:rsidR="00251D85" w:rsidRDefault="00251D85" w:rsidP="00251D8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251D85" w:rsidRDefault="00251D85" w:rsidP="00251D8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九、本《竞买须知》由</w:t>
      </w:r>
      <w:r>
        <w:rPr>
          <w:rFonts w:ascii="simsun" w:hAnsi="simsun" w:cs="Helvetica"/>
          <w:color w:val="FF0000"/>
        </w:rPr>
        <w:t>昆山市政协</w:t>
      </w:r>
      <w:r>
        <w:rPr>
          <w:rFonts w:ascii="simsun" w:hAnsi="simsun" w:cs="Helvetica"/>
          <w:color w:val="000000"/>
        </w:rPr>
        <w:t>负责解释。</w:t>
      </w:r>
    </w:p>
    <w:p w:rsidR="00251D85" w:rsidRDefault="00251D85" w:rsidP="00251D85">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251D85" w:rsidRDefault="00251D85" w:rsidP="00251D8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251D85" w:rsidRDefault="00251D85" w:rsidP="00251D85">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昆山市政协</w:t>
      </w:r>
    </w:p>
    <w:p w:rsidR="00251D85" w:rsidRDefault="00251D85" w:rsidP="00251D85">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lastRenderedPageBreak/>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8</w:t>
      </w:r>
      <w:r>
        <w:rPr>
          <w:rFonts w:ascii="simsun" w:hAnsi="simsun" w:cs="Helvetica"/>
          <w:color w:val="000000"/>
        </w:rPr>
        <w:t>日</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p>
    <w:sectPr w:rsidR="00173695" w:rsidRPr="00173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73695"/>
    <w:rsid w:val="00251D85"/>
    <w:rsid w:val="00451C6F"/>
    <w:rsid w:val="0059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467E"/>
  <w15:docId w15:val="{CEEC8501-9314-4363-9545-07632003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173850">
      <w:bodyDiv w:val="1"/>
      <w:marLeft w:val="0"/>
      <w:marRight w:val="0"/>
      <w:marTop w:val="0"/>
      <w:marBottom w:val="0"/>
      <w:divBdr>
        <w:top w:val="none" w:sz="0" w:space="0" w:color="auto"/>
        <w:left w:val="none" w:sz="0" w:space="0" w:color="auto"/>
        <w:bottom w:val="none" w:sz="0" w:space="0" w:color="auto"/>
        <w:right w:val="none" w:sz="0" w:space="0" w:color="auto"/>
      </w:divBdr>
      <w:divsChild>
        <w:div w:id="1654066106">
          <w:marLeft w:val="600"/>
          <w:marRight w:val="600"/>
          <w:marTop w:val="300"/>
          <w:marBottom w:val="300"/>
          <w:divBdr>
            <w:top w:val="none" w:sz="0" w:space="0" w:color="auto"/>
            <w:left w:val="none" w:sz="0" w:space="0" w:color="auto"/>
            <w:bottom w:val="none" w:sz="0" w:space="0" w:color="auto"/>
            <w:right w:val="none" w:sz="0" w:space="0" w:color="auto"/>
          </w:divBdr>
          <w:divsChild>
            <w:div w:id="1678656008">
              <w:marLeft w:val="0"/>
              <w:marRight w:val="0"/>
              <w:marTop w:val="0"/>
              <w:marBottom w:val="0"/>
              <w:divBdr>
                <w:top w:val="single" w:sz="6" w:space="30" w:color="E6E6E6"/>
                <w:left w:val="none" w:sz="0" w:space="0" w:color="auto"/>
                <w:bottom w:val="none" w:sz="0" w:space="0" w:color="auto"/>
                <w:right w:val="none" w:sz="0" w:space="0" w:color="auto"/>
              </w:divBdr>
            </w:div>
            <w:div w:id="2029676245">
              <w:marLeft w:val="0"/>
              <w:marRight w:val="0"/>
              <w:marTop w:val="0"/>
              <w:marBottom w:val="300"/>
              <w:divBdr>
                <w:top w:val="none" w:sz="0" w:space="0" w:color="auto"/>
                <w:left w:val="none" w:sz="0" w:space="0" w:color="auto"/>
                <w:bottom w:val="none" w:sz="0" w:space="0" w:color="auto"/>
                <w:right w:val="none" w:sz="0" w:space="0" w:color="auto"/>
              </w:divBdr>
              <w:divsChild>
                <w:div w:id="1062293993">
                  <w:marLeft w:val="0"/>
                  <w:marRight w:val="0"/>
                  <w:marTop w:val="0"/>
                  <w:marBottom w:val="0"/>
                  <w:divBdr>
                    <w:top w:val="none" w:sz="0" w:space="0" w:color="auto"/>
                    <w:left w:val="none" w:sz="0" w:space="0" w:color="auto"/>
                    <w:bottom w:val="none" w:sz="0" w:space="0" w:color="auto"/>
                    <w:right w:val="none" w:sz="0" w:space="0" w:color="auto"/>
                  </w:divBdr>
                  <w:divsChild>
                    <w:div w:id="490609938">
                      <w:marLeft w:val="0"/>
                      <w:marRight w:val="0"/>
                      <w:marTop w:val="0"/>
                      <w:marBottom w:val="0"/>
                      <w:divBdr>
                        <w:top w:val="none" w:sz="0" w:space="0" w:color="auto"/>
                        <w:left w:val="none" w:sz="0" w:space="0" w:color="auto"/>
                        <w:bottom w:val="none" w:sz="0" w:space="0" w:color="auto"/>
                        <w:right w:val="none" w:sz="0" w:space="0" w:color="auto"/>
                      </w:divBdr>
                      <w:divsChild>
                        <w:div w:id="1860653152">
                          <w:marLeft w:val="0"/>
                          <w:marRight w:val="0"/>
                          <w:marTop w:val="0"/>
                          <w:marBottom w:val="0"/>
                          <w:divBdr>
                            <w:top w:val="none" w:sz="0" w:space="0" w:color="auto"/>
                            <w:left w:val="none" w:sz="0" w:space="0" w:color="auto"/>
                            <w:bottom w:val="none" w:sz="0" w:space="0" w:color="auto"/>
                            <w:right w:val="none" w:sz="0" w:space="0" w:color="auto"/>
                          </w:divBdr>
                          <w:divsChild>
                            <w:div w:id="1553079844">
                              <w:marLeft w:val="0"/>
                              <w:marRight w:val="0"/>
                              <w:marTop w:val="0"/>
                              <w:marBottom w:val="0"/>
                              <w:divBdr>
                                <w:top w:val="none" w:sz="0" w:space="0" w:color="auto"/>
                                <w:left w:val="none" w:sz="0" w:space="0" w:color="auto"/>
                                <w:bottom w:val="none" w:sz="0" w:space="0" w:color="auto"/>
                                <w:right w:val="none" w:sz="0" w:space="0" w:color="auto"/>
                              </w:divBdr>
                              <w:divsChild>
                                <w:div w:id="1597860792">
                                  <w:marLeft w:val="0"/>
                                  <w:marRight w:val="0"/>
                                  <w:marTop w:val="90"/>
                                  <w:marBottom w:val="360"/>
                                  <w:divBdr>
                                    <w:top w:val="none" w:sz="0" w:space="0" w:color="auto"/>
                                    <w:left w:val="none" w:sz="0" w:space="0" w:color="auto"/>
                                    <w:bottom w:val="single" w:sz="6" w:space="0" w:color="E1E1E1"/>
                                    <w:right w:val="none" w:sz="0" w:space="0" w:color="auto"/>
                                  </w:divBdr>
                                  <w:divsChild>
                                    <w:div w:id="1197738534">
                                      <w:marLeft w:val="0"/>
                                      <w:marRight w:val="0"/>
                                      <w:marTop w:val="0"/>
                                      <w:marBottom w:val="0"/>
                                      <w:divBdr>
                                        <w:top w:val="none" w:sz="0" w:space="0" w:color="auto"/>
                                        <w:left w:val="none" w:sz="0" w:space="0" w:color="auto"/>
                                        <w:bottom w:val="none" w:sz="0" w:space="0" w:color="auto"/>
                                        <w:right w:val="none" w:sz="0" w:space="0" w:color="auto"/>
                                      </w:divBdr>
                                    </w:div>
                                  </w:divsChild>
                                </w:div>
                                <w:div w:id="553934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22885430">
              <w:marLeft w:val="0"/>
              <w:marRight w:val="0"/>
              <w:marTop w:val="0"/>
              <w:marBottom w:val="300"/>
              <w:divBdr>
                <w:top w:val="none" w:sz="0" w:space="0" w:color="auto"/>
                <w:left w:val="none" w:sz="0" w:space="0" w:color="auto"/>
                <w:bottom w:val="none" w:sz="0" w:space="0" w:color="auto"/>
                <w:right w:val="none" w:sz="0" w:space="0" w:color="auto"/>
              </w:divBdr>
              <w:divsChild>
                <w:div w:id="1424912631">
                  <w:marLeft w:val="0"/>
                  <w:marRight w:val="0"/>
                  <w:marTop w:val="0"/>
                  <w:marBottom w:val="0"/>
                  <w:divBdr>
                    <w:top w:val="none" w:sz="0" w:space="0" w:color="auto"/>
                    <w:left w:val="none" w:sz="0" w:space="0" w:color="auto"/>
                    <w:bottom w:val="none" w:sz="0" w:space="0" w:color="auto"/>
                    <w:right w:val="none" w:sz="0" w:space="0" w:color="auto"/>
                  </w:divBdr>
                  <w:divsChild>
                    <w:div w:id="645010271">
                      <w:marLeft w:val="0"/>
                      <w:marRight w:val="0"/>
                      <w:marTop w:val="150"/>
                      <w:marBottom w:val="150"/>
                      <w:divBdr>
                        <w:top w:val="single" w:sz="6" w:space="0" w:color="E9E9E9"/>
                        <w:left w:val="single" w:sz="6" w:space="0" w:color="E9E9E9"/>
                        <w:bottom w:val="single" w:sz="6" w:space="0" w:color="E9E9E9"/>
                        <w:right w:val="single" w:sz="6" w:space="0" w:color="E9E9E9"/>
                      </w:divBdr>
                    </w:div>
                    <w:div w:id="973565918">
                      <w:marLeft w:val="0"/>
                      <w:marRight w:val="0"/>
                      <w:marTop w:val="150"/>
                      <w:marBottom w:val="150"/>
                      <w:divBdr>
                        <w:top w:val="single" w:sz="6" w:space="0" w:color="E9E9E9"/>
                        <w:left w:val="single" w:sz="6" w:space="0" w:color="E9E9E9"/>
                        <w:bottom w:val="single" w:sz="6" w:space="0" w:color="E9E9E9"/>
                        <w:right w:val="single" w:sz="6" w:space="0" w:color="E9E9E9"/>
                      </w:divBdr>
                    </w:div>
                    <w:div w:id="1044674476">
                      <w:marLeft w:val="0"/>
                      <w:marRight w:val="0"/>
                      <w:marTop w:val="150"/>
                      <w:marBottom w:val="150"/>
                      <w:divBdr>
                        <w:top w:val="single" w:sz="6" w:space="0" w:color="E9E9E9"/>
                        <w:left w:val="single" w:sz="6" w:space="0" w:color="E9E9E9"/>
                        <w:bottom w:val="single" w:sz="6" w:space="0" w:color="E9E9E9"/>
                        <w:right w:val="single" w:sz="6" w:space="0" w:color="E9E9E9"/>
                      </w:divBdr>
                    </w:div>
                    <w:div w:id="630013780">
                      <w:marLeft w:val="0"/>
                      <w:marRight w:val="0"/>
                      <w:marTop w:val="150"/>
                      <w:marBottom w:val="150"/>
                      <w:divBdr>
                        <w:top w:val="single" w:sz="6" w:space="0" w:color="E9E9E9"/>
                        <w:left w:val="single" w:sz="6" w:space="0" w:color="E9E9E9"/>
                        <w:bottom w:val="single" w:sz="6" w:space="0" w:color="E9E9E9"/>
                        <w:right w:val="single" w:sz="6" w:space="0" w:color="E9E9E9"/>
                      </w:divBdr>
                    </w:div>
                    <w:div w:id="55674217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71429545">
              <w:marLeft w:val="0"/>
              <w:marRight w:val="0"/>
              <w:marTop w:val="0"/>
              <w:marBottom w:val="0"/>
              <w:divBdr>
                <w:top w:val="single" w:sz="6" w:space="30" w:color="E6E6E6"/>
                <w:left w:val="none" w:sz="0" w:space="0" w:color="auto"/>
                <w:bottom w:val="none" w:sz="0" w:space="0" w:color="auto"/>
                <w:right w:val="none" w:sz="0" w:space="0" w:color="auto"/>
              </w:divBdr>
            </w:div>
            <w:div w:id="1283995568">
              <w:marLeft w:val="0"/>
              <w:marRight w:val="0"/>
              <w:marTop w:val="0"/>
              <w:marBottom w:val="300"/>
              <w:divBdr>
                <w:top w:val="none" w:sz="0" w:space="0" w:color="auto"/>
                <w:left w:val="none" w:sz="0" w:space="0" w:color="auto"/>
                <w:bottom w:val="none" w:sz="0" w:space="0" w:color="auto"/>
                <w:right w:val="none" w:sz="0" w:space="0" w:color="auto"/>
              </w:divBdr>
              <w:divsChild>
                <w:div w:id="33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275">
          <w:marLeft w:val="600"/>
          <w:marRight w:val="600"/>
          <w:marTop w:val="0"/>
          <w:marBottom w:val="300"/>
          <w:divBdr>
            <w:top w:val="none" w:sz="0" w:space="0" w:color="auto"/>
            <w:left w:val="none" w:sz="0" w:space="0" w:color="auto"/>
            <w:bottom w:val="none" w:sz="0" w:space="0" w:color="auto"/>
            <w:right w:val="none" w:sz="0" w:space="0" w:color="auto"/>
          </w:divBdr>
          <w:divsChild>
            <w:div w:id="1628077140">
              <w:marLeft w:val="0"/>
              <w:marRight w:val="0"/>
              <w:marTop w:val="0"/>
              <w:marBottom w:val="300"/>
              <w:divBdr>
                <w:top w:val="none" w:sz="0" w:space="0" w:color="auto"/>
                <w:left w:val="none" w:sz="0" w:space="0" w:color="auto"/>
                <w:bottom w:val="none" w:sz="0" w:space="0" w:color="auto"/>
                <w:right w:val="none" w:sz="0" w:space="0" w:color="auto"/>
              </w:divBdr>
            </w:div>
          </w:divsChild>
        </w:div>
        <w:div w:id="135530499">
          <w:marLeft w:val="600"/>
          <w:marRight w:val="600"/>
          <w:marTop w:val="0"/>
          <w:marBottom w:val="300"/>
          <w:divBdr>
            <w:top w:val="none" w:sz="0" w:space="0" w:color="auto"/>
            <w:left w:val="none" w:sz="0" w:space="0" w:color="auto"/>
            <w:bottom w:val="none" w:sz="0" w:space="0" w:color="auto"/>
            <w:right w:val="none" w:sz="0" w:space="0" w:color="auto"/>
          </w:divBdr>
          <w:divsChild>
            <w:div w:id="441463246">
              <w:marLeft w:val="0"/>
              <w:marRight w:val="0"/>
              <w:marTop w:val="0"/>
              <w:marBottom w:val="0"/>
              <w:divBdr>
                <w:top w:val="single" w:sz="6" w:space="30" w:color="E6E6E6"/>
                <w:left w:val="none" w:sz="0" w:space="0" w:color="auto"/>
                <w:bottom w:val="none" w:sz="0" w:space="0" w:color="auto"/>
                <w:right w:val="none" w:sz="0" w:space="0" w:color="auto"/>
              </w:divBdr>
            </w:div>
            <w:div w:id="1147863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aobao.com/markets/paimai/sf-helpcenter?path=sf-helpcenter-qa_copy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2021-12-29T05:58:00Z</dcterms:created>
  <dcterms:modified xsi:type="dcterms:W3CDTF">2021-12-29T05:58:00Z</dcterms:modified>
</cp:coreProperties>
</file>