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Default="00B25656" w:rsidP="00B2565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25656" w:rsidRDefault="00B25656" w:rsidP="00B25656">
      <w:pPr>
        <w:spacing w:line="560" w:lineRule="exact"/>
        <w:rPr>
          <w:sz w:val="28"/>
          <w:szCs w:val="36"/>
          <w:u w:val="single"/>
        </w:rPr>
      </w:pPr>
    </w:p>
    <w:p w:rsidR="00B25656" w:rsidRDefault="00B25656" w:rsidP="00B25656">
      <w:pPr>
        <w:spacing w:line="560" w:lineRule="exact"/>
        <w:rPr>
          <w:sz w:val="28"/>
          <w:szCs w:val="36"/>
          <w:u w:val="single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B25656" w:rsidRPr="00A47F79" w:rsidRDefault="00B25656" w:rsidP="00B25656">
      <w:pPr>
        <w:spacing w:line="560" w:lineRule="exact"/>
        <w:jc w:val="center"/>
        <w:rPr>
          <w:rFonts w:ascii="方正小标宋_GBK" w:eastAsia="方正小标宋_GBK" w:hint="eastAsia"/>
          <w:bCs/>
          <w:sz w:val="48"/>
          <w:szCs w:val="36"/>
        </w:rPr>
      </w:pPr>
      <w:r w:rsidRPr="00A47F79">
        <w:rPr>
          <w:rFonts w:ascii="方正小标宋_GBK" w:eastAsia="方正小标宋_GBK" w:hint="eastAsia"/>
          <w:bCs/>
          <w:sz w:val="48"/>
          <w:szCs w:val="36"/>
        </w:rPr>
        <w:t>昆山市</w:t>
      </w:r>
      <w:proofErr w:type="gramStart"/>
      <w:r w:rsidRPr="00A47F79">
        <w:rPr>
          <w:rFonts w:ascii="方正小标宋_GBK" w:eastAsia="方正小标宋_GBK" w:hint="eastAsia"/>
          <w:bCs/>
          <w:sz w:val="48"/>
          <w:szCs w:val="36"/>
        </w:rPr>
        <w:t>非遗工坊</w:t>
      </w:r>
      <w:proofErr w:type="gramEnd"/>
      <w:r w:rsidRPr="00A47F79">
        <w:rPr>
          <w:rFonts w:ascii="方正小标宋_GBK" w:eastAsia="方正小标宋_GBK" w:hint="eastAsia"/>
          <w:bCs/>
          <w:sz w:val="48"/>
          <w:szCs w:val="36"/>
        </w:rPr>
        <w:t>申报书</w:t>
      </w:r>
    </w:p>
    <w:p w:rsidR="00B25656" w:rsidRDefault="00B25656" w:rsidP="00B2565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B25656" w:rsidRDefault="00B25656" w:rsidP="00B25656">
      <w:pPr>
        <w:tabs>
          <w:tab w:val="left" w:pos="7380"/>
        </w:tabs>
        <w:spacing w:line="360" w:lineRule="auto"/>
        <w:ind w:firstLineChars="400" w:firstLine="128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</w:t>
      </w:r>
    </w:p>
    <w:p w:rsidR="00B25656" w:rsidRDefault="00B25656" w:rsidP="00B25656">
      <w:pPr>
        <w:tabs>
          <w:tab w:val="left" w:pos="738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</w:p>
    <w:p w:rsidR="00B25656" w:rsidRDefault="00B25656" w:rsidP="00B25656">
      <w:pPr>
        <w:tabs>
          <w:tab w:val="left" w:pos="7380"/>
        </w:tabs>
        <w:spacing w:line="36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推荐单位：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 w:rsidR="00B25656" w:rsidRDefault="00B25656" w:rsidP="00B25656">
      <w:pPr>
        <w:spacing w:line="560" w:lineRule="exact"/>
        <w:jc w:val="center"/>
        <w:rPr>
          <w:rFonts w:eastAsia="仿宋_GB2312"/>
          <w:bCs/>
          <w:sz w:val="32"/>
          <w:szCs w:val="32"/>
        </w:rPr>
      </w:pPr>
    </w:p>
    <w:p w:rsidR="00B25656" w:rsidRDefault="00B25656" w:rsidP="00B25656">
      <w:pPr>
        <w:spacing w:line="560" w:lineRule="exact"/>
        <w:jc w:val="center"/>
        <w:rPr>
          <w:rFonts w:eastAsia="仿宋_GB2312"/>
          <w:bCs/>
          <w:sz w:val="32"/>
          <w:szCs w:val="32"/>
        </w:rPr>
      </w:pPr>
    </w:p>
    <w:p w:rsidR="00B25656" w:rsidRDefault="00B25656" w:rsidP="00B25656">
      <w:pPr>
        <w:spacing w:line="560" w:lineRule="exact"/>
        <w:jc w:val="center"/>
        <w:rPr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bCs/>
          <w:sz w:val="36"/>
          <w:szCs w:val="36"/>
        </w:rPr>
      </w:pPr>
    </w:p>
    <w:p w:rsidR="00B25656" w:rsidRDefault="00B25656" w:rsidP="00B25656">
      <w:pPr>
        <w:spacing w:line="560" w:lineRule="exact"/>
        <w:rPr>
          <w:rFonts w:hint="eastAsia"/>
          <w:bCs/>
          <w:sz w:val="36"/>
          <w:szCs w:val="36"/>
        </w:rPr>
      </w:pPr>
    </w:p>
    <w:p w:rsidR="00B25656" w:rsidRDefault="00B25656" w:rsidP="00B25656">
      <w:pPr>
        <w:spacing w:line="560" w:lineRule="exact"/>
        <w:jc w:val="center"/>
        <w:rPr>
          <w:rFonts w:eastAsia="仿宋_GB2312"/>
          <w:spacing w:val="20"/>
          <w:sz w:val="36"/>
          <w:szCs w:val="36"/>
        </w:rPr>
      </w:pPr>
      <w:r>
        <w:rPr>
          <w:rFonts w:eastAsia="仿宋_GB2312" w:hint="eastAsia"/>
          <w:spacing w:val="20"/>
          <w:sz w:val="36"/>
          <w:szCs w:val="36"/>
        </w:rPr>
        <w:t>昆山市文体广电和旅游局</w:t>
      </w:r>
      <w:r>
        <w:rPr>
          <w:rFonts w:eastAsia="仿宋_GB2312"/>
          <w:spacing w:val="20"/>
          <w:sz w:val="36"/>
          <w:szCs w:val="36"/>
        </w:rPr>
        <w:t>印制</w:t>
      </w:r>
    </w:p>
    <w:p w:rsidR="00B25656" w:rsidRDefault="00B25656" w:rsidP="00B25656">
      <w:pPr>
        <w:spacing w:line="520" w:lineRule="exact"/>
        <w:ind w:firstLineChars="700" w:firstLine="25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二</w:t>
      </w:r>
      <w:r>
        <w:rPr>
          <w:rFonts w:eastAsia="仿宋_GB2312" w:hint="eastAsia"/>
          <w:sz w:val="36"/>
          <w:szCs w:val="36"/>
        </w:rPr>
        <w:t>○</w:t>
      </w:r>
      <w:r>
        <w:rPr>
          <w:rFonts w:eastAsia="仿宋_GB2312"/>
          <w:sz w:val="36"/>
          <w:szCs w:val="36"/>
        </w:rPr>
        <w:t>二</w:t>
      </w:r>
      <w:r>
        <w:rPr>
          <w:rFonts w:eastAsia="仿宋_GB2312" w:hint="eastAsia"/>
          <w:sz w:val="36"/>
          <w:szCs w:val="36"/>
        </w:rPr>
        <w:t>三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日</w:t>
      </w:r>
    </w:p>
    <w:p w:rsidR="00B25656" w:rsidRDefault="00B25656" w:rsidP="00B25656">
      <w:pPr>
        <w:spacing w:line="520" w:lineRule="exact"/>
        <w:ind w:firstLineChars="700" w:firstLine="2530"/>
        <w:rPr>
          <w:rFonts w:eastAsia="黑体"/>
          <w:b/>
          <w:sz w:val="36"/>
          <w:szCs w:val="36"/>
        </w:rPr>
      </w:pPr>
    </w:p>
    <w:p w:rsidR="00B25656" w:rsidRDefault="00B25656" w:rsidP="00B25656">
      <w:pPr>
        <w:jc w:val="center"/>
        <w:rPr>
          <w:rFonts w:eastAsia="方正小标宋简体" w:hint="eastAsia"/>
          <w:sz w:val="36"/>
          <w:szCs w:val="36"/>
        </w:rPr>
      </w:pPr>
    </w:p>
    <w:p w:rsidR="00B25656" w:rsidRPr="00F20D73" w:rsidRDefault="00B25656" w:rsidP="00B25656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F20D73">
        <w:rPr>
          <w:rFonts w:ascii="方正小标宋_GBK" w:eastAsia="方正小标宋_GBK" w:hint="eastAsia"/>
          <w:sz w:val="36"/>
          <w:szCs w:val="36"/>
        </w:rPr>
        <w:lastRenderedPageBreak/>
        <w:t>注意事项</w:t>
      </w:r>
    </w:p>
    <w:p w:rsidR="00B25656" w:rsidRDefault="00B25656" w:rsidP="00B25656">
      <w:pPr>
        <w:jc w:val="center"/>
        <w:rPr>
          <w:rFonts w:eastAsia="方正小标宋简体"/>
          <w:sz w:val="36"/>
          <w:szCs w:val="36"/>
        </w:rPr>
      </w:pPr>
    </w:p>
    <w:p w:rsidR="00B25656" w:rsidRDefault="00B25656" w:rsidP="00B25656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一、封面“单位名称”需与法人资质证书名称一致；“项目名称”应为昆山市级以上（含市级）非遗代表性项目名称；“推荐单位”为各区镇</w:t>
      </w:r>
      <w:proofErr w:type="gramStart"/>
      <w:r w:rsidRPr="002006D5">
        <w:rPr>
          <w:rFonts w:ascii="仿宋_GB2312" w:eastAsia="仿宋_GB2312" w:hint="eastAsia"/>
          <w:sz w:val="28"/>
          <w:szCs w:val="32"/>
        </w:rPr>
        <w:t>文体广旅职能</w:t>
      </w:r>
      <w:proofErr w:type="gramEnd"/>
      <w:r>
        <w:rPr>
          <w:rFonts w:ascii="仿宋_GB2312" w:eastAsia="仿宋_GB2312" w:hint="eastAsia"/>
          <w:sz w:val="28"/>
          <w:szCs w:val="32"/>
        </w:rPr>
        <w:t>部门（市属单位为行业主管部门）。</w:t>
      </w:r>
    </w:p>
    <w:p w:rsidR="00B25656" w:rsidRDefault="00B25656" w:rsidP="00B25656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二、此表</w:t>
      </w:r>
      <w:r>
        <w:rPr>
          <w:rFonts w:ascii="仿宋_GB2312" w:eastAsia="仿宋_GB2312" w:hint="eastAsia"/>
          <w:sz w:val="28"/>
          <w:szCs w:val="32"/>
        </w:rPr>
        <w:t>各项栏目以仿宋</w:t>
      </w:r>
      <w:r w:rsidRPr="002006D5">
        <w:rPr>
          <w:rFonts w:ascii="Times New Roman" w:eastAsia="仿宋_GB2312" w:hAnsi="Times New Roman"/>
          <w:sz w:val="28"/>
          <w:szCs w:val="32"/>
        </w:rPr>
        <w:t>GB</w:t>
      </w:r>
      <w:r>
        <w:rPr>
          <w:rFonts w:ascii="Times New Roman" w:eastAsia="仿宋_GB2312" w:hAnsi="Times New Roman" w:hint="eastAsia"/>
          <w:sz w:val="28"/>
          <w:szCs w:val="32"/>
        </w:rPr>
        <w:t>—</w:t>
      </w:r>
      <w:r w:rsidRPr="002006D5">
        <w:rPr>
          <w:rFonts w:ascii="Times New Roman" w:eastAsia="仿宋_GB2312" w:hAnsi="Times New Roman"/>
          <w:sz w:val="28"/>
          <w:szCs w:val="32"/>
        </w:rPr>
        <w:t>2312</w:t>
      </w:r>
      <w:r>
        <w:rPr>
          <w:rFonts w:ascii="仿宋_GB2312" w:eastAsia="仿宋_GB2312" w:hint="eastAsia"/>
          <w:sz w:val="28"/>
          <w:szCs w:val="32"/>
        </w:rPr>
        <w:t>小四号字体填写，</w:t>
      </w:r>
      <w:r>
        <w:rPr>
          <w:rFonts w:ascii="仿宋_GB2312" w:eastAsia="仿宋_GB2312"/>
          <w:sz w:val="28"/>
          <w:szCs w:val="32"/>
        </w:rPr>
        <w:t>可根据填报内容自行扩展版面。</w:t>
      </w:r>
    </w:p>
    <w:p w:rsidR="00B25656" w:rsidRDefault="00B25656" w:rsidP="00B25656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三、表格内容一律在计算机上操作填写（除签字盖章部分），填写内容应真实、准确、简练，凡弄虚作假者，一经发现，取消申报资格</w:t>
      </w:r>
      <w:r>
        <w:rPr>
          <w:rFonts w:ascii="仿宋_GB2312" w:eastAsia="仿宋_GB2312"/>
          <w:sz w:val="28"/>
          <w:szCs w:val="32"/>
        </w:rPr>
        <w:t>。</w:t>
      </w:r>
    </w:p>
    <w:p w:rsidR="00B25656" w:rsidRDefault="00B25656" w:rsidP="00B25656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p w:rsidR="00B25656" w:rsidRDefault="00B25656" w:rsidP="00B25656">
      <w:pPr>
        <w:spacing w:line="520" w:lineRule="exact"/>
        <w:rPr>
          <w:rFonts w:ascii="仿宋_GB2312" w:eastAsia="仿宋_GB2312" w:hint="eastAsia"/>
          <w:sz w:val="28"/>
          <w:szCs w:val="32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781"/>
        <w:gridCol w:w="919"/>
        <w:gridCol w:w="780"/>
        <w:gridCol w:w="1290"/>
        <w:gridCol w:w="1560"/>
        <w:gridCol w:w="14"/>
        <w:gridCol w:w="2372"/>
      </w:tblGrid>
      <w:tr w:rsidR="00B25656" w:rsidTr="00A40A87">
        <w:trPr>
          <w:trHeight w:hRule="exact" w:val="1145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br w:type="page"/>
              <w:t>单位名称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法定代表人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hRule="exact" w:val="1139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所传承</w:t>
            </w:r>
            <w:r>
              <w:rPr>
                <w:rFonts w:ascii="仿宋_GB2312" w:eastAsia="仿宋_GB2312"/>
                <w:sz w:val="24"/>
              </w:rPr>
              <w:t>非</w:t>
            </w:r>
            <w:proofErr w:type="gramStart"/>
            <w:r>
              <w:rPr>
                <w:rFonts w:ascii="仿宋_GB2312" w:eastAsia="仿宋_GB2312"/>
                <w:sz w:val="24"/>
              </w:rPr>
              <w:t>遗项目</w:t>
            </w:r>
            <w:proofErr w:type="gramEnd"/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hRule="exact" w:val="794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（邮 编）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</w:t>
            </w:r>
          </w:p>
          <w:p w:rsidR="00B25656" w:rsidRDefault="00B25656" w:rsidP="00A40A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信用代码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652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非遗工坊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831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（固定电话/移动电话）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52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非遗代表性传承人（</w:t>
            </w:r>
            <w:r w:rsidRPr="00FD5B5E">
              <w:rPr>
                <w:rFonts w:ascii="仿宋_GB2312" w:eastAsia="仿宋_GB2312"/>
                <w:sz w:val="24"/>
              </w:rPr>
              <w:t>能工巧匠</w:t>
            </w:r>
            <w:r w:rsidRPr="00FD5B5E">
              <w:rPr>
                <w:rFonts w:ascii="仿宋_GB2312" w:eastAsia="仿宋_GB2312" w:hint="eastAsia"/>
                <w:sz w:val="24"/>
              </w:rPr>
              <w:t>、</w:t>
            </w:r>
            <w:r w:rsidRPr="00FD5B5E">
              <w:rPr>
                <w:rFonts w:ascii="仿宋_GB2312" w:eastAsia="仿宋_GB2312"/>
                <w:sz w:val="24"/>
              </w:rPr>
              <w:t>文化传承类乡土人才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传承级别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B25656" w:rsidTr="00A40A87">
        <w:trPr>
          <w:trHeight w:val="527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527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527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544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法人</w:t>
            </w:r>
            <w:r>
              <w:rPr>
                <w:rFonts w:ascii="仿宋_GB2312" w:eastAsia="仿宋_GB2312" w:hint="eastAsia"/>
                <w:sz w:val="24"/>
              </w:rPr>
              <w:t>资质证明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B25656" w:rsidTr="00A40A87">
        <w:trPr>
          <w:trHeight w:val="1005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申报单位</w:t>
            </w:r>
            <w:r>
              <w:rPr>
                <w:rFonts w:ascii="仿宋_GB2312" w:eastAsia="仿宋_GB2312" w:hint="eastAsia"/>
                <w:sz w:val="24"/>
              </w:rPr>
              <w:t>总体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6" w:rsidRDefault="00B25656" w:rsidP="00A40A87">
            <w:pPr>
              <w:tabs>
                <w:tab w:val="left" w:pos="7525"/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（请对照申报要求填写，涉及定量指标需提供相关数据，2000字以内，详细资料及相关佐证材料另附。）</w:t>
            </w:r>
          </w:p>
        </w:tc>
      </w:tr>
      <w:tr w:rsidR="00B25656" w:rsidTr="00A40A87">
        <w:trPr>
          <w:trHeight w:hRule="exact" w:val="269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6" w:rsidRDefault="00B25656" w:rsidP="00A40A87">
            <w:pPr>
              <w:snapToGrid w:val="0"/>
              <w:ind w:right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各区镇</w:t>
            </w:r>
            <w:proofErr w:type="gramStart"/>
            <w:r w:rsidRPr="00201DFB">
              <w:rPr>
                <w:rFonts w:ascii="仿宋_GB2312" w:eastAsia="仿宋_GB2312" w:hint="eastAsia"/>
                <w:sz w:val="24"/>
              </w:rPr>
              <w:t>文体广旅职能</w:t>
            </w:r>
            <w:proofErr w:type="gramEnd"/>
            <w:r>
              <w:rPr>
                <w:rFonts w:ascii="仿宋_GB2312" w:eastAsia="仿宋_GB2312"/>
                <w:sz w:val="24"/>
              </w:rPr>
              <w:t>部门意见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6" w:rsidRDefault="00B25656" w:rsidP="00A40A8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（填写各区镇</w:t>
            </w:r>
            <w:proofErr w:type="gramStart"/>
            <w:r w:rsidRPr="00201DFB">
              <w:rPr>
                <w:rFonts w:ascii="楷体" w:eastAsia="楷体" w:hAnsi="楷体" w:hint="eastAsia"/>
                <w:kern w:val="0"/>
                <w:sz w:val="24"/>
              </w:rPr>
              <w:t>文体广旅职能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</w:rPr>
              <w:t>部门是否推荐申报昆山市级</w:t>
            </w:r>
            <w:proofErr w:type="gramStart"/>
            <w:r>
              <w:rPr>
                <w:rFonts w:ascii="楷体" w:eastAsia="楷体" w:hAnsi="楷体" w:hint="eastAsia"/>
                <w:kern w:val="0"/>
                <w:sz w:val="24"/>
              </w:rPr>
              <w:t>非遗工坊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</w:rPr>
              <w:t>的明确意见。）</w:t>
            </w:r>
          </w:p>
          <w:p w:rsidR="00B25656" w:rsidRDefault="00B25656" w:rsidP="00A40A87">
            <w:pPr>
              <w:tabs>
                <w:tab w:val="left" w:pos="755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B25656" w:rsidRDefault="00B25656" w:rsidP="00A40A87">
            <w:pPr>
              <w:tabs>
                <w:tab w:val="left" w:pos="755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25656" w:rsidRDefault="00B25656" w:rsidP="00A40A87">
            <w:pPr>
              <w:tabs>
                <w:tab w:val="left" w:pos="755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B25656" w:rsidRDefault="00B25656" w:rsidP="00A40A87">
            <w:pPr>
              <w:tabs>
                <w:tab w:val="left" w:pos="7556"/>
              </w:tabs>
              <w:snapToGrid w:val="0"/>
              <w:ind w:firstLineChars="1900" w:firstLine="4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盖 章：                     </w:t>
            </w:r>
          </w:p>
          <w:p w:rsidR="00B25656" w:rsidRDefault="00B25656" w:rsidP="00A40A87">
            <w:pPr>
              <w:tabs>
                <w:tab w:val="left" w:pos="7556"/>
              </w:tabs>
              <w:snapToGrid w:val="0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/>
                <w:sz w:val="24"/>
              </w:rPr>
              <w:t xml:space="preserve">年  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</w:tr>
    </w:tbl>
    <w:p w:rsidR="00370C2B" w:rsidRDefault="00370C2B"/>
    <w:sectPr w:rsidR="00370C2B" w:rsidSect="00370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77" w:rsidRDefault="00756577" w:rsidP="00B25656">
      <w:r>
        <w:separator/>
      </w:r>
    </w:p>
  </w:endnote>
  <w:endnote w:type="continuationSeparator" w:id="0">
    <w:p w:rsidR="00756577" w:rsidRDefault="00756577" w:rsidP="00B2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77" w:rsidRDefault="00756577" w:rsidP="00B25656">
      <w:r>
        <w:separator/>
      </w:r>
    </w:p>
  </w:footnote>
  <w:footnote w:type="continuationSeparator" w:id="0">
    <w:p w:rsidR="00756577" w:rsidRDefault="00756577" w:rsidP="00B25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56"/>
    <w:rsid w:val="00370C2B"/>
    <w:rsid w:val="00756577"/>
    <w:rsid w:val="00B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394</Characters>
  <Application>Microsoft Office Word</Application>
  <DocSecurity>0</DocSecurity>
  <Lines>21</Lines>
  <Paragraphs>19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2023-04-11T08:12:00Z</dcterms:created>
  <dcterms:modified xsi:type="dcterms:W3CDTF">2023-04-11T08:12:00Z</dcterms:modified>
</cp:coreProperties>
</file>