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57" w:rsidRDefault="002E4B57" w:rsidP="002E4B57">
      <w:pPr>
        <w:spacing w:line="57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bidi="ar"/>
        </w:rPr>
        <w:t>附件1</w:t>
      </w:r>
    </w:p>
    <w:p w:rsidR="002E4B57" w:rsidRPr="00657A0C" w:rsidRDefault="002E4B57" w:rsidP="002E4B57">
      <w:pPr>
        <w:pStyle w:val="a3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学校疫情防控保障落实情况自查记录表</w:t>
      </w:r>
    </w:p>
    <w:p w:rsidR="002E4B57" w:rsidRDefault="002E4B57" w:rsidP="002E4B57">
      <w:pPr>
        <w:spacing w:line="400" w:lineRule="exact"/>
        <w:jc w:val="left"/>
        <w:rPr>
          <w:rFonts w:ascii="宋体" w:eastAsia="宋体" w:hAnsi="宋体" w:cs="宋体" w:hint="eastAsia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学校法人：（签名）</w:t>
      </w:r>
      <w:r>
        <w:rPr>
          <w:rFonts w:ascii="宋体" w:eastAsia="宋体" w:hAnsi="宋体" w:cs="宋体"/>
          <w:sz w:val="24"/>
          <w:szCs w:val="24"/>
          <w:lang w:bidi="ar"/>
        </w:rPr>
        <w:t xml:space="preserve">                         </w:t>
      </w:r>
      <w:r>
        <w:rPr>
          <w:rFonts w:ascii="宋体" w:eastAsia="宋体" w:hAnsi="宋体" w:cs="宋体" w:hint="eastAsia"/>
          <w:sz w:val="24"/>
          <w:szCs w:val="24"/>
          <w:lang w:bidi="ar"/>
        </w:rPr>
        <w:t>学校名称：（盖章）</w:t>
      </w:r>
    </w:p>
    <w:p w:rsidR="002E4B57" w:rsidRDefault="002E4B57" w:rsidP="002E4B57">
      <w:pPr>
        <w:spacing w:line="400" w:lineRule="exact"/>
        <w:jc w:val="left"/>
        <w:rPr>
          <w:rFonts w:ascii="宋体" w:eastAsia="宋体" w:hAnsi="宋体" w:cs="宋体"/>
          <w:sz w:val="24"/>
          <w:szCs w:val="24"/>
          <w:lang w:bidi="ar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>自查记录填写人：（签名）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2618"/>
        <w:gridCol w:w="3382"/>
        <w:gridCol w:w="1868"/>
        <w:gridCol w:w="852"/>
      </w:tblGrid>
      <w:tr w:rsidR="002E4B57" w:rsidTr="00840533">
        <w:trPr>
          <w:trHeight w:val="510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Cs w:val="21"/>
                <w:lang w:bidi="ar"/>
              </w:rPr>
              <w:t>序号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Cs w:val="21"/>
                <w:lang w:bidi="ar"/>
              </w:rPr>
              <w:t>项目内容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Cs w:val="21"/>
                <w:lang w:bidi="ar"/>
              </w:rPr>
              <w:t>重点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Cs w:val="21"/>
                <w:lang w:bidi="ar"/>
              </w:rPr>
              <w:t>结果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Cs w:val="21"/>
                <w:lang w:bidi="ar"/>
              </w:rPr>
              <w:t>备注</w:t>
            </w:r>
          </w:p>
        </w:tc>
      </w:tr>
      <w:tr w:rsidR="002E4B57" w:rsidTr="0084053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Pr="00AA2FD7" w:rsidRDefault="002E4B57" w:rsidP="00840533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AA2FD7">
              <w:rPr>
                <w:rFonts w:ascii="宋体" w:eastAsia="宋体" w:hAnsi="宋体"/>
                <w:szCs w:val="21"/>
              </w:rPr>
              <w:t>落实“五有”要求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Pr="00AA2FD7" w:rsidRDefault="002E4B57" w:rsidP="00840533">
            <w:pPr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/>
                <w:szCs w:val="21"/>
              </w:rPr>
            </w:pPr>
            <w:r w:rsidRPr="00AA2FD7">
              <w:rPr>
                <w:rFonts w:ascii="宋体" w:eastAsia="宋体" w:hAnsi="宋体"/>
                <w:szCs w:val="21"/>
              </w:rPr>
              <w:t>有疫情防控指南、有防控管理制度和责任人、有适量防护物资储备、有属地医疗卫生力量支持，有隔离场所和转运安排准备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□落实 □未落实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Pr="00AA2FD7" w:rsidRDefault="002E4B57" w:rsidP="00840533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方正仿宋_GBK"/>
                <w:kern w:val="0"/>
                <w:szCs w:val="21"/>
              </w:rPr>
            </w:pPr>
            <w:r w:rsidRPr="00AA2FD7">
              <w:rPr>
                <w:rFonts w:ascii="宋体" w:eastAsia="宋体" w:hAnsi="宋体" w:cs="方正仿宋_GBK"/>
                <w:kern w:val="0"/>
                <w:szCs w:val="21"/>
              </w:rPr>
              <w:t>重点人群健康管理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Pr="00AA2FD7" w:rsidRDefault="002E4B57" w:rsidP="0084053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方正仿宋_GBK"/>
                <w:kern w:val="0"/>
                <w:szCs w:val="21"/>
              </w:rPr>
            </w:pPr>
            <w:r w:rsidRPr="00AA2FD7">
              <w:rPr>
                <w:rFonts w:ascii="宋体" w:eastAsia="宋体" w:hAnsi="宋体" w:cs="方正仿宋_GBK"/>
                <w:kern w:val="0"/>
                <w:szCs w:val="21"/>
              </w:rPr>
              <w:t>对入境人员、国内中高风险地区来苏人员、国内中高风险地区所在地市（直辖市到区）低风险地区来苏人员、跨省返乡人员做好健康管理工作。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□落实 □未落实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值班值守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校领导及相关人员在岗在位情况。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□在岗 □</w:t>
            </w:r>
            <w:proofErr w:type="gramStart"/>
            <w:r>
              <w:rPr>
                <w:rFonts w:ascii="宋体" w:eastAsia="宋体" w:hAnsi="宋体" w:cs="宋体"/>
                <w:szCs w:val="21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/>
                <w:szCs w:val="21"/>
                <w:lang w:bidi="ar"/>
              </w:rPr>
              <w:t>在岗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校门管控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人员登记、测量体温。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□落实 □未落实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“日报告”</w:t>
            </w:r>
          </w:p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“零报告”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学校每日掌握全体教职员工和学生健康情况，实行“日报告”、“零报告”制度，并向主管部门报告。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□落实 □未落实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留校师生防控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学校针对留校师生防控措施落实情况（含留学生）。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□到位 □未到位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7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防控工作方案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领导小组。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□具备 □不具备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工作措施和联防联控。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□具备 □不具备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应急预案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应急措施。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□具备 □不具备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应急演练。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□开展 □未开展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8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传染病疫情报告制度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报告流程。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□具备 □不具备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明确具体报告人。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□明确 □不明确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健康管理制度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管理内容、组织流程。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□具备 □不具备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师生</w:t>
            </w:r>
            <w:proofErr w:type="gramStart"/>
            <w:r>
              <w:rPr>
                <w:rFonts w:ascii="宋体" w:eastAsia="宋体" w:hAnsi="宋体" w:cs="宋体"/>
                <w:szCs w:val="21"/>
                <w:lang w:bidi="ar"/>
              </w:rPr>
              <w:t>晨午检制度</w:t>
            </w:r>
            <w:proofErr w:type="gram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组织流程。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□具备 □不具备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3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环境卫生检查通报制度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组织流程。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□具备 □不具备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因病缺课登记、追踪制度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组织流程。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□具备 □不具备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46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健康教育制度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教育内容与形式。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□具备 □不具备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复课证明查验制度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组织流程。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□具备 □不具备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4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通风、消毒等制度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组织流程。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□具备 □不具备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组织培训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学校通过网络视频等形式对全体教职员工开展</w:t>
            </w:r>
            <w:proofErr w:type="gramStart"/>
            <w:r>
              <w:rPr>
                <w:rFonts w:ascii="宋体" w:eastAsia="宋体" w:hAnsi="宋体" w:cs="宋体"/>
                <w:szCs w:val="21"/>
                <w:lang w:bidi="ar"/>
              </w:rPr>
              <w:t>防控制</w:t>
            </w:r>
            <w:proofErr w:type="gramEnd"/>
            <w:r>
              <w:rPr>
                <w:rFonts w:ascii="宋体" w:eastAsia="宋体" w:hAnsi="宋体" w:cs="宋体"/>
                <w:szCs w:val="21"/>
                <w:lang w:bidi="ar"/>
              </w:rPr>
              <w:t>度、个人防护与</w:t>
            </w:r>
            <w:r>
              <w:rPr>
                <w:rFonts w:ascii="宋体" w:eastAsia="宋体" w:hAnsi="宋体" w:cs="宋体"/>
                <w:szCs w:val="21"/>
                <w:lang w:bidi="ar"/>
              </w:rPr>
              <w:lastRenderedPageBreak/>
              <w:t>消毒等知识和技能培训。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lastRenderedPageBreak/>
              <w:t>□开展 □未开展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lastRenderedPageBreak/>
              <w:t>10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清洁消毒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开学前对学校进行彻底清洁，对物体表面进行预防性消毒处理，教室开窗通风。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□到位 □未到位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防护物资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隔离防护用品（隔离衣、一般防护服、医用防护服、护目镜、一次性橡胶手套、防护面屏、工作鞋或胶靴、防水靴套等）。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□具备 □不具备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日常防护用品（一次性医用口罩、医用防护口罩（N95及以上）；普通肥皂、洗手液、免洗洗手液（酒精浓度较高）；多层不易透水的纸巾）。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□具备 □不具备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日常监测用品（红外线</w:t>
            </w:r>
            <w:proofErr w:type="gramStart"/>
            <w:r>
              <w:rPr>
                <w:rFonts w:ascii="宋体" w:eastAsia="宋体" w:hAnsi="宋体" w:cs="宋体"/>
                <w:szCs w:val="21"/>
                <w:lang w:bidi="ar"/>
              </w:rPr>
              <w:t>额温枪、耳温枪</w:t>
            </w:r>
            <w:proofErr w:type="gramEnd"/>
            <w:r>
              <w:rPr>
                <w:rFonts w:ascii="宋体" w:eastAsia="宋体" w:hAnsi="宋体" w:cs="宋体"/>
                <w:szCs w:val="21"/>
                <w:lang w:bidi="ar"/>
              </w:rPr>
              <w:t>、水银体温计、电子体温计、门式体温监测仪）。所有寄宿制学校按照每个学生宿舍一个体温计数量配备，同时提供足量的75%酒精棉片或棉球。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□具备 □不具备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12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消杀用品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可用于环境的消毒剂（如含氯消毒剂、二氧化氯类消毒剂、过氧化物类消毒剂等）；手、皮肤消毒剂，如碘伏、含氯消毒剂和过氧化氢消毒剂等手、皮肤消毒剂或速干手消毒剂；75%的酒精、酒精喷壶、酒精棉片或酒精棉球等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□具备 □不具备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13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消杀器械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移动式紫外线消毒设备、超低容量喷雾器、医疗废物专用包装袋、呕吐物应急处置包等。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□具备 □不具备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14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洗手水龙头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中小学按照每40人设置1个洗手盆或0.60m长盥洗槽；高校在教学楼、食堂、宿舍、活动中心、实验室、洗手间等公共场所设置充足的洗手水龙头；配备必要的洗手液（肥皂）、纸巾或干手机等设施设备。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□具备 □不具备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15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废物处理箱（袋）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用于处理废弃口罩和其他分泌物的专用垃圾袋及带盖子的垃圾箱。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□具备 □不具备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43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16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隔离观察场所（区）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独立的集中隔离观察场所（区）。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□具备 □不具备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基本设施设备、管理制度。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□齐全 □不齐全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E4B57" w:rsidTr="0084053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17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专用车辆</w:t>
            </w:r>
          </w:p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（高校填报）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疑似病例转运、护送人员防护、消毒等措施。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  <w:lang w:bidi="ar"/>
              </w:rPr>
              <w:t>□到位 □未到位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57" w:rsidRDefault="002E4B57" w:rsidP="00840533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55124A" w:rsidRDefault="0055124A">
      <w:bookmarkStart w:id="0" w:name="_GoBack"/>
      <w:bookmarkEnd w:id="0"/>
    </w:p>
    <w:sectPr w:rsidR="00551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57"/>
    <w:rsid w:val="002E4B57"/>
    <w:rsid w:val="0055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3AB65-3E62-499B-AD66-D9396EE2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57"/>
    <w:pPr>
      <w:widowControl w:val="0"/>
      <w:jc w:val="both"/>
    </w:pPr>
    <w:rPr>
      <w:rFonts w:ascii="仿宋_GB2312" w:eastAsia="仿宋_GB2312" w:hAnsi="等线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a"/>
    <w:uiPriority w:val="99"/>
    <w:qFormat/>
    <w:rsid w:val="002E4B57"/>
    <w:pPr>
      <w:spacing w:line="600" w:lineRule="exact"/>
      <w:jc w:val="center"/>
    </w:pPr>
    <w:rPr>
      <w:rFonts w:ascii="方正小标宋简体" w:eastAsia="方正小标宋简体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>Lenovo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2021-02-19T07:31:00Z</dcterms:created>
  <dcterms:modified xsi:type="dcterms:W3CDTF">2021-02-19T07:31:00Z</dcterms:modified>
</cp:coreProperties>
</file>