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rPr>
          <w:rFonts w:ascii="黑体" w:hAnsi="黑体" w:eastAsia="黑体" w:cs="黑体"/>
          <w:sz w:val="32"/>
          <w:szCs w:val="32"/>
          <w:lang w:bidi="zh-CN"/>
        </w:rPr>
      </w:pPr>
      <w:r>
        <w:rPr>
          <w:rFonts w:ascii="黑体" w:hAnsi="黑体" w:eastAsia="黑体" w:cs="黑体"/>
          <w:sz w:val="32"/>
          <w:szCs w:val="32"/>
          <w:lang w:val="zh-CN" w:bidi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bidi="zh-CN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  <w:lang w:val="zh-CN" w:bidi="zh-CN"/>
        </w:rPr>
      </w:pPr>
      <w:r>
        <w:rPr>
          <w:rFonts w:hint="eastAsia" w:ascii="黑体" w:hAnsi="黑体" w:eastAsia="黑体" w:cs="黑体"/>
          <w:sz w:val="44"/>
          <w:szCs w:val="44"/>
          <w:lang w:val="zh-CN" w:bidi="zh-CN"/>
        </w:rPr>
        <w:t>昆山市实行告知承诺制的证明事项清单（第二批）</w:t>
      </w:r>
    </w:p>
    <w:p>
      <w:pPr>
        <w:spacing w:before="3"/>
        <w:rPr>
          <w:rFonts w:ascii="黑体" w:hAnsi="黑体" w:eastAsia="黑体" w:cs="黑体"/>
          <w:sz w:val="24"/>
          <w:szCs w:val="32"/>
          <w:lang w:val="zh-CN" w:bidi="zh-CN"/>
        </w:rPr>
      </w:pPr>
    </w:p>
    <w:tbl>
      <w:tblPr>
        <w:tblStyle w:val="7"/>
        <w:tblW w:w="14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4125"/>
        <w:gridCol w:w="3508"/>
        <w:gridCol w:w="1844"/>
        <w:gridCol w:w="1421"/>
        <w:gridCol w:w="1414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32"/>
              <w:ind w:left="124" w:right="11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序号</w:t>
            </w:r>
          </w:p>
        </w:tc>
        <w:tc>
          <w:tcPr>
            <w:tcW w:w="4125" w:type="dxa"/>
            <w:vAlign w:val="center"/>
          </w:tcPr>
          <w:p>
            <w:pPr>
              <w:spacing w:before="132"/>
              <w:ind w:left="1476" w:right="146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证明名称</w:t>
            </w:r>
            <w:bookmarkStart w:id="0" w:name="_GoBack"/>
            <w:bookmarkEnd w:id="0"/>
          </w:p>
        </w:tc>
        <w:tc>
          <w:tcPr>
            <w:tcW w:w="3508" w:type="dxa"/>
            <w:vAlign w:val="center"/>
          </w:tcPr>
          <w:p>
            <w:pPr>
              <w:spacing w:before="132"/>
              <w:ind w:left="89" w:right="81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事项名称</w:t>
            </w:r>
          </w:p>
        </w:tc>
        <w:tc>
          <w:tcPr>
            <w:tcW w:w="1844" w:type="dxa"/>
            <w:vAlign w:val="center"/>
          </w:tcPr>
          <w:p>
            <w:pPr>
              <w:spacing w:before="132"/>
              <w:ind w:left="359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主管部门</w:t>
            </w:r>
          </w:p>
        </w:tc>
        <w:tc>
          <w:tcPr>
            <w:tcW w:w="1421" w:type="dxa"/>
            <w:vAlign w:val="center"/>
          </w:tcPr>
          <w:p>
            <w:pPr>
              <w:spacing w:before="132"/>
              <w:ind w:left="129" w:right="121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实施层级</w:t>
            </w:r>
          </w:p>
        </w:tc>
        <w:tc>
          <w:tcPr>
            <w:tcW w:w="1414" w:type="dxa"/>
            <w:vAlign w:val="center"/>
          </w:tcPr>
          <w:p>
            <w:pPr>
              <w:spacing w:before="132"/>
              <w:ind w:left="145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实施区域</w:t>
            </w:r>
          </w:p>
        </w:tc>
        <w:tc>
          <w:tcPr>
            <w:tcW w:w="1558" w:type="dxa"/>
            <w:vAlign w:val="center"/>
          </w:tcPr>
          <w:p>
            <w:pPr>
              <w:spacing w:before="132"/>
              <w:ind w:left="498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1"/>
              <w:rPr>
                <w:rFonts w:ascii="黑体" w:hAnsi="仿宋_GB2312" w:eastAsia="仿宋_GB2312" w:cs="仿宋_GB2312"/>
                <w:lang w:val="zh-CN" w:bidi="zh-CN"/>
              </w:rPr>
            </w:pPr>
          </w:p>
          <w:p>
            <w:pPr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spacing w:before="11"/>
              <w:rPr>
                <w:rFonts w:ascii="黑体" w:hAnsi="仿宋_GB2312" w:eastAsia="仿宋_GB2312" w:cs="仿宋_GB2312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经营人员学历或者培训证明</w:t>
            </w:r>
          </w:p>
        </w:tc>
        <w:tc>
          <w:tcPr>
            <w:tcW w:w="3508" w:type="dxa"/>
            <w:vAlign w:val="center"/>
          </w:tcPr>
          <w:p>
            <w:pPr>
              <w:spacing w:before="11"/>
              <w:rPr>
                <w:rFonts w:ascii="黑体" w:hAnsi="仿宋_GB2312" w:eastAsia="仿宋_GB2312" w:cs="仿宋_GB2312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农药经营许可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2"/>
              <w:rPr>
                <w:rFonts w:ascii="黑体" w:hAnsi="仿宋_GB2312" w:eastAsia="仿宋_GB2312" w:cs="仿宋_GB2312"/>
                <w:sz w:val="33"/>
                <w:lang w:val="zh-CN" w:bidi="zh-CN"/>
              </w:rPr>
            </w:pPr>
          </w:p>
          <w:p>
            <w:pPr>
              <w:spacing w:before="1" w:line="312" w:lineRule="auto"/>
              <w:ind w:left="105" w:right="56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局</w:t>
            </w:r>
          </w:p>
        </w:tc>
        <w:tc>
          <w:tcPr>
            <w:tcW w:w="1421" w:type="dxa"/>
            <w:vAlign w:val="center"/>
          </w:tcPr>
          <w:p>
            <w:pPr>
              <w:spacing w:before="1" w:line="400" w:lineRule="exact"/>
              <w:ind w:left="589" w:right="99" w:hanging="480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10"/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ind w:left="464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9"/>
              <w:rPr>
                <w:rFonts w:ascii="黑体" w:hAnsi="仿宋_GB2312" w:eastAsia="仿宋_GB2312" w:cs="仿宋_GB2312"/>
                <w:lang w:val="zh-CN" w:bidi="zh-CN"/>
              </w:rPr>
            </w:pPr>
          </w:p>
          <w:p>
            <w:pPr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spacing w:before="79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企业主要负责人、质量负责人和业务</w:t>
            </w:r>
          </w:p>
          <w:p>
            <w:pPr>
              <w:spacing w:before="93" w:line="299" w:lineRule="exact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人员的学历、证书证明</w:t>
            </w:r>
          </w:p>
        </w:tc>
        <w:tc>
          <w:tcPr>
            <w:tcW w:w="3508" w:type="dxa"/>
            <w:vAlign w:val="center"/>
          </w:tcPr>
          <w:p>
            <w:pPr>
              <w:spacing w:before="79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兽药经营许可证核发（非生物制</w:t>
            </w:r>
          </w:p>
          <w:p>
            <w:pPr>
              <w:spacing w:before="93" w:line="299" w:lineRule="exact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品类）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9"/>
              <w:jc w:val="center"/>
              <w:rPr>
                <w:rFonts w:ascii="黑体" w:hAnsi="仿宋_GB2312" w:eastAsia="仿宋_GB2312" w:cs="仿宋_GB2312"/>
                <w:lang w:val="zh-CN" w:bidi="zh-CN"/>
              </w:rPr>
            </w:pPr>
          </w:p>
          <w:p>
            <w:pPr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1"/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spacing w:before="27" w:line="400" w:lineRule="atLeast"/>
              <w:ind w:left="107" w:right="98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企业主要负责人、质量负责人的个人学历证明</w:t>
            </w:r>
          </w:p>
        </w:tc>
        <w:tc>
          <w:tcPr>
            <w:tcW w:w="3508" w:type="dxa"/>
            <w:vAlign w:val="center"/>
          </w:tcPr>
          <w:p>
            <w:pPr>
              <w:spacing w:before="27" w:line="400" w:lineRule="atLeast"/>
              <w:ind w:left="107" w:right="102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兽药经营许可证核发（生物制品类）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11"/>
              <w:jc w:val="center"/>
              <w:rPr>
                <w:rFonts w:ascii="黑体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7"/>
              <w:rPr>
                <w:rFonts w:ascii="黑体" w:hAnsi="仿宋_GB2312" w:eastAsia="仿宋_GB2312" w:cs="仿宋_GB2312"/>
                <w:sz w:val="17"/>
                <w:lang w:val="zh-CN" w:bidi="zh-CN"/>
              </w:rPr>
            </w:pPr>
          </w:p>
          <w:p>
            <w:pPr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4</w:t>
            </w:r>
          </w:p>
        </w:tc>
        <w:tc>
          <w:tcPr>
            <w:tcW w:w="4125" w:type="dxa"/>
            <w:vAlign w:val="center"/>
          </w:tcPr>
          <w:p>
            <w:pPr>
              <w:spacing w:before="7"/>
              <w:rPr>
                <w:rFonts w:ascii="黑体" w:hAnsi="仿宋_GB2312" w:eastAsia="仿宋_GB2312" w:cs="仿宋_GB2312"/>
                <w:sz w:val="17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执业兽医和服务人员健康证明</w:t>
            </w:r>
          </w:p>
        </w:tc>
        <w:tc>
          <w:tcPr>
            <w:tcW w:w="3508" w:type="dxa"/>
            <w:vAlign w:val="center"/>
          </w:tcPr>
          <w:p>
            <w:pPr>
              <w:spacing w:before="7"/>
              <w:rPr>
                <w:rFonts w:ascii="黑体" w:hAnsi="仿宋_GB2312" w:eastAsia="仿宋_GB2312" w:cs="仿宋_GB2312"/>
                <w:sz w:val="17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动物诊疗许可证核发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7"/>
              <w:jc w:val="center"/>
              <w:rPr>
                <w:rFonts w:ascii="黑体" w:hAnsi="仿宋_GB2312" w:eastAsia="仿宋_GB2312" w:cs="仿宋_GB2312"/>
                <w:sz w:val="17"/>
                <w:lang w:val="zh-CN" w:bidi="zh-CN"/>
              </w:rPr>
            </w:pPr>
          </w:p>
          <w:p>
            <w:pPr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58"/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5</w:t>
            </w:r>
          </w:p>
        </w:tc>
        <w:tc>
          <w:tcPr>
            <w:tcW w:w="4125" w:type="dxa"/>
            <w:vAlign w:val="center"/>
          </w:tcPr>
          <w:p>
            <w:pPr>
              <w:spacing w:before="158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从业人员培训证明</w:t>
            </w:r>
          </w:p>
        </w:tc>
        <w:tc>
          <w:tcPr>
            <w:tcW w:w="3508" w:type="dxa"/>
            <w:vMerge w:val="restart"/>
            <w:vAlign w:val="center"/>
          </w:tcPr>
          <w:p>
            <w:pPr>
              <w:spacing w:before="8"/>
              <w:rPr>
                <w:rFonts w:ascii="黑体" w:hAnsi="仿宋_GB2312" w:eastAsia="仿宋_GB2312" w:cs="仿宋_GB2312"/>
                <w:sz w:val="34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生鲜乳收购许可证核发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spacing w:before="8"/>
              <w:jc w:val="center"/>
              <w:rPr>
                <w:rFonts w:ascii="黑体" w:hAnsi="仿宋_GB2312" w:eastAsia="仿宋_GB2312" w:cs="仿宋_GB2312"/>
                <w:sz w:val="34"/>
                <w:lang w:val="zh-CN" w:bidi="zh-CN"/>
              </w:rPr>
            </w:pPr>
          </w:p>
          <w:p>
            <w:pPr>
              <w:ind w:left="469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60"/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6</w:t>
            </w:r>
          </w:p>
        </w:tc>
        <w:tc>
          <w:tcPr>
            <w:tcW w:w="4125" w:type="dxa"/>
            <w:vAlign w:val="center"/>
          </w:tcPr>
          <w:p>
            <w:pPr>
              <w:spacing w:before="160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从业人员健康证明</w:t>
            </w:r>
          </w:p>
        </w:tc>
        <w:tc>
          <w:tcPr>
            <w:tcW w:w="350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016" w:type="dxa"/>
            <w:vAlign w:val="center"/>
          </w:tcPr>
          <w:p>
            <w:pPr>
              <w:rPr>
                <w:rFonts w:ascii="黑体" w:hAnsi="仿宋_GB2312" w:eastAsia="仿宋_GB2312" w:cs="仿宋_GB2312"/>
                <w:sz w:val="23"/>
                <w:lang w:val="zh-CN" w:bidi="zh-CN"/>
              </w:rPr>
            </w:pPr>
          </w:p>
          <w:p>
            <w:pPr>
              <w:ind w:left="4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7</w:t>
            </w:r>
          </w:p>
        </w:tc>
        <w:tc>
          <w:tcPr>
            <w:tcW w:w="4125" w:type="dxa"/>
            <w:vAlign w:val="center"/>
          </w:tcPr>
          <w:p>
            <w:pPr>
              <w:spacing w:before="96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拖拉机、联合收割机、发动机、机身</w:t>
            </w:r>
          </w:p>
          <w:p>
            <w:pPr>
              <w:spacing w:before="90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（底盘</w:t>
            </w:r>
            <w:r>
              <w:rPr>
                <w:rFonts w:ascii="仿宋_GB2312" w:hAnsi="仿宋_GB2312" w:eastAsia="仿宋_GB2312" w:cs="仿宋_GB2312"/>
                <w:spacing w:val="-120"/>
                <w:sz w:val="24"/>
                <w:lang w:val="zh-CN" w:bidi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、挂车销售发票等来历证明</w:t>
            </w:r>
          </w:p>
        </w:tc>
        <w:tc>
          <w:tcPr>
            <w:tcW w:w="3508" w:type="dxa"/>
            <w:vAlign w:val="center"/>
          </w:tcPr>
          <w:p>
            <w:pPr>
              <w:rPr>
                <w:rFonts w:ascii="黑体" w:hAnsi="仿宋_GB2312" w:eastAsia="仿宋_GB2312" w:cs="仿宋_GB2312"/>
                <w:sz w:val="23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拖拉机和联合收割机登记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黑体" w:hAnsi="仿宋_GB2312" w:eastAsia="仿宋_GB2312" w:cs="仿宋_GB2312"/>
                <w:sz w:val="23"/>
                <w:lang w:val="zh-CN" w:bidi="zh-CN"/>
              </w:rPr>
            </w:pPr>
          </w:p>
          <w:p>
            <w:pPr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11"/>
              <w:rPr>
                <w:rFonts w:ascii="Times New Roman" w:hAnsi="仿宋_GB2312" w:eastAsia="仿宋_GB2312" w:cs="仿宋_GB2312"/>
                <w:sz w:val="22"/>
                <w:lang w:val="zh-CN" w:bidi="zh-CN"/>
              </w:rPr>
            </w:pPr>
          </w:p>
          <w:p>
            <w:pPr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8</w:t>
            </w:r>
          </w:p>
        </w:tc>
        <w:tc>
          <w:tcPr>
            <w:tcW w:w="4125" w:type="dxa"/>
            <w:vAlign w:val="center"/>
          </w:tcPr>
          <w:p>
            <w:pPr>
              <w:spacing w:before="11"/>
              <w:rPr>
                <w:rFonts w:ascii="Times New Roman" w:hAnsi="仿宋_GB2312" w:eastAsia="仿宋_GB2312" w:cs="仿宋_GB2312"/>
                <w:sz w:val="22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营业执照复印件</w:t>
            </w:r>
          </w:p>
        </w:tc>
        <w:tc>
          <w:tcPr>
            <w:tcW w:w="3508" w:type="dxa"/>
            <w:vAlign w:val="center"/>
          </w:tcPr>
          <w:p>
            <w:pPr>
              <w:spacing w:before="56" w:line="360" w:lineRule="atLeast"/>
              <w:ind w:left="107" w:right="102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临时占用道路以及其他公共场地摆摊经营许可</w:t>
            </w:r>
          </w:p>
        </w:tc>
        <w:tc>
          <w:tcPr>
            <w:tcW w:w="1844" w:type="dxa"/>
            <w:vAlign w:val="center"/>
          </w:tcPr>
          <w:p>
            <w:pPr>
              <w:spacing w:before="56" w:line="360" w:lineRule="atLeast"/>
              <w:ind w:left="105" w:right="56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住房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和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城乡建设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局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仿宋_GB2312" w:eastAsia="仿宋_GB2312" w:cs="仿宋_GB2312"/>
                <w:sz w:val="25"/>
                <w:lang w:val="zh-CN" w:bidi="zh-CN"/>
              </w:rPr>
            </w:pPr>
          </w:p>
          <w:p>
            <w:pPr>
              <w:spacing w:before="1"/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5"/>
                <w:lang w:val="zh-CN" w:bidi="zh-CN"/>
              </w:rPr>
            </w:pPr>
          </w:p>
          <w:p>
            <w:pPr>
              <w:spacing w:before="1"/>
              <w:ind w:left="122" w:right="117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vAlign w:val="center"/>
          </w:tcPr>
          <w:p>
            <w:pPr>
              <w:spacing w:before="95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9</w:t>
            </w:r>
          </w:p>
        </w:tc>
        <w:tc>
          <w:tcPr>
            <w:tcW w:w="4125" w:type="dxa"/>
            <w:vAlign w:val="center"/>
          </w:tcPr>
          <w:p>
            <w:pPr>
              <w:spacing w:before="119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收入证明</w:t>
            </w:r>
          </w:p>
        </w:tc>
        <w:tc>
          <w:tcPr>
            <w:tcW w:w="3508" w:type="dxa"/>
            <w:vAlign w:val="center"/>
          </w:tcPr>
          <w:p>
            <w:pPr>
              <w:spacing w:before="119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困难残疾人生活补贴</w:t>
            </w:r>
          </w:p>
        </w:tc>
        <w:tc>
          <w:tcPr>
            <w:tcW w:w="1844" w:type="dxa"/>
            <w:vAlign w:val="center"/>
          </w:tcPr>
          <w:p>
            <w:pPr>
              <w:spacing w:before="119"/>
              <w:ind w:left="105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民政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局</w:t>
            </w:r>
          </w:p>
        </w:tc>
        <w:tc>
          <w:tcPr>
            <w:tcW w:w="1421" w:type="dxa"/>
            <w:vAlign w:val="center"/>
          </w:tcPr>
          <w:p>
            <w:pPr>
              <w:spacing w:before="119"/>
              <w:ind w:left="129" w:right="121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县、乡级</w:t>
            </w:r>
          </w:p>
        </w:tc>
        <w:tc>
          <w:tcPr>
            <w:tcW w:w="1414" w:type="dxa"/>
            <w:vAlign w:val="center"/>
          </w:tcPr>
          <w:p>
            <w:pPr>
              <w:spacing w:before="119"/>
              <w:ind w:left="122" w:right="117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6840" w:h="11910" w:orient="landscape"/>
          <w:pgMar w:top="2098" w:right="1361" w:bottom="1417" w:left="1587" w:header="720" w:footer="720" w:gutter="0"/>
          <w:cols w:space="720" w:num="1"/>
        </w:sectPr>
      </w:pPr>
    </w:p>
    <w:p>
      <w:pPr>
        <w:rPr>
          <w:rFonts w:ascii="Times New Roman" w:hAnsi="黑体" w:eastAsia="黑体" w:cs="黑体"/>
          <w:sz w:val="20"/>
          <w:szCs w:val="32"/>
          <w:lang w:val="zh-CN" w:bidi="zh-CN"/>
        </w:rPr>
      </w:pPr>
    </w:p>
    <w:p>
      <w:pPr>
        <w:spacing w:before="11"/>
        <w:rPr>
          <w:rFonts w:ascii="Times New Roman" w:hAnsi="黑体" w:eastAsia="黑体" w:cs="黑体"/>
          <w:sz w:val="16"/>
          <w:szCs w:val="32"/>
          <w:lang w:val="zh-CN" w:bidi="zh-CN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4111"/>
        <w:gridCol w:w="3521"/>
        <w:gridCol w:w="1844"/>
        <w:gridCol w:w="1421"/>
        <w:gridCol w:w="1414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132"/>
              <w:ind w:left="124" w:right="11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spacing w:before="132"/>
              <w:ind w:left="1476" w:right="146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证明名称</w:t>
            </w:r>
          </w:p>
        </w:tc>
        <w:tc>
          <w:tcPr>
            <w:tcW w:w="3521" w:type="dxa"/>
            <w:vAlign w:val="center"/>
          </w:tcPr>
          <w:p>
            <w:pPr>
              <w:spacing w:before="132"/>
              <w:ind w:left="89" w:right="81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事项名称</w:t>
            </w:r>
          </w:p>
        </w:tc>
        <w:tc>
          <w:tcPr>
            <w:tcW w:w="1844" w:type="dxa"/>
            <w:vAlign w:val="center"/>
          </w:tcPr>
          <w:p>
            <w:pPr>
              <w:spacing w:before="132"/>
              <w:ind w:left="359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主管部门</w:t>
            </w:r>
          </w:p>
        </w:tc>
        <w:tc>
          <w:tcPr>
            <w:tcW w:w="1421" w:type="dxa"/>
            <w:vAlign w:val="center"/>
          </w:tcPr>
          <w:p>
            <w:pPr>
              <w:spacing w:before="132"/>
              <w:ind w:left="147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实施层级</w:t>
            </w:r>
          </w:p>
        </w:tc>
        <w:tc>
          <w:tcPr>
            <w:tcW w:w="1414" w:type="dxa"/>
            <w:vAlign w:val="center"/>
          </w:tcPr>
          <w:p>
            <w:pPr>
              <w:spacing w:before="132"/>
              <w:ind w:left="145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实施区域</w:t>
            </w:r>
          </w:p>
        </w:tc>
        <w:tc>
          <w:tcPr>
            <w:tcW w:w="1558" w:type="dxa"/>
            <w:vAlign w:val="center"/>
          </w:tcPr>
          <w:p>
            <w:pPr>
              <w:spacing w:before="132"/>
              <w:ind w:left="498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203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10</w:t>
            </w:r>
          </w:p>
        </w:tc>
        <w:tc>
          <w:tcPr>
            <w:tcW w:w="4111" w:type="dxa"/>
            <w:vAlign w:val="center"/>
          </w:tcPr>
          <w:p>
            <w:pPr>
              <w:spacing w:before="9"/>
              <w:rPr>
                <w:rFonts w:ascii="Times New Roman" w:hAnsi="仿宋_GB2312" w:eastAsia="仿宋_GB2312" w:cs="仿宋_GB2312"/>
                <w:sz w:val="19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大型医用设备配置许可证或批文</w:t>
            </w:r>
          </w:p>
        </w:tc>
        <w:tc>
          <w:tcPr>
            <w:tcW w:w="3521" w:type="dxa"/>
            <w:vAlign w:val="center"/>
          </w:tcPr>
          <w:p>
            <w:pPr>
              <w:spacing w:line="360" w:lineRule="exact"/>
              <w:ind w:left="107" w:right="102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放射诊疗建设项目职业病危害放射防护预评价审核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before="10"/>
              <w:rPr>
                <w:rFonts w:ascii="Times New Roman" w:hAnsi="仿宋_GB2312" w:eastAsia="仿宋_GB2312" w:cs="仿宋_GB2312"/>
                <w:sz w:val="35"/>
                <w:lang w:val="zh-CN" w:bidi="zh-CN"/>
              </w:rPr>
            </w:pPr>
          </w:p>
          <w:p>
            <w:pPr>
              <w:spacing w:line="280" w:lineRule="auto"/>
              <w:ind w:left="105" w:right="56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委员会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pacing w:before="10"/>
              <w:rPr>
                <w:rFonts w:ascii="Times New Roman" w:hAnsi="仿宋_GB2312" w:eastAsia="仿宋_GB2312" w:cs="仿宋_GB2312"/>
                <w:sz w:val="35"/>
                <w:lang w:val="zh-CN" w:bidi="zh-CN"/>
              </w:rPr>
            </w:pPr>
          </w:p>
          <w:p>
            <w:pPr>
              <w:spacing w:line="280" w:lineRule="auto"/>
              <w:ind w:left="589" w:right="99" w:hanging="480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6"/>
              <w:rPr>
                <w:rFonts w:ascii="Times New Roman" w:hAnsi="仿宋_GB2312" w:eastAsia="仿宋_GB2312" w:cs="仿宋_GB2312"/>
                <w:sz w:val="27"/>
                <w:lang w:val="zh-CN" w:bidi="zh-CN"/>
              </w:rPr>
            </w:pPr>
          </w:p>
          <w:p>
            <w:pPr>
              <w:ind w:left="464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203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11</w:t>
            </w:r>
          </w:p>
        </w:tc>
        <w:tc>
          <w:tcPr>
            <w:tcW w:w="4111" w:type="dxa"/>
            <w:vAlign w:val="center"/>
          </w:tcPr>
          <w:p>
            <w:pPr>
              <w:spacing w:before="8"/>
              <w:rPr>
                <w:rFonts w:ascii="Times New Roman" w:hAnsi="仿宋_GB2312" w:eastAsia="仿宋_GB2312" w:cs="仿宋_GB2312"/>
                <w:sz w:val="19"/>
                <w:lang w:val="zh-CN" w:bidi="zh-CN"/>
              </w:rPr>
            </w:pPr>
          </w:p>
          <w:p>
            <w:pPr>
              <w:spacing w:before="1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医疗机构执业许可证</w:t>
            </w:r>
          </w:p>
        </w:tc>
        <w:tc>
          <w:tcPr>
            <w:tcW w:w="3521" w:type="dxa"/>
            <w:vAlign w:val="center"/>
          </w:tcPr>
          <w:p>
            <w:pPr>
              <w:spacing w:before="47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母婴保健专项技术服务机构许可</w:t>
            </w:r>
          </w:p>
          <w:p>
            <w:pPr>
              <w:spacing w:before="53" w:line="292" w:lineRule="exact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证（新领、变更、校验、注销）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72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12</w:t>
            </w:r>
          </w:p>
        </w:tc>
        <w:tc>
          <w:tcPr>
            <w:tcW w:w="4111" w:type="dxa"/>
            <w:vAlign w:val="center"/>
          </w:tcPr>
          <w:p>
            <w:pPr>
              <w:spacing w:before="72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w w:val="95"/>
                <w:sz w:val="24"/>
                <w:lang w:val="zh-CN" w:bidi="zh-CN"/>
              </w:rPr>
              <w:t>三年以上执业经历并能够专职执业证明</w:t>
            </w:r>
          </w:p>
        </w:tc>
        <w:tc>
          <w:tcPr>
            <w:tcW w:w="3521" w:type="dxa"/>
            <w:vAlign w:val="center"/>
          </w:tcPr>
          <w:p>
            <w:pPr>
              <w:spacing w:before="72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普通合伙律师事务所设立许可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159"/>
              <w:ind w:left="105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司法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局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3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line="242" w:lineRule="auto"/>
              <w:ind w:left="589" w:right="99" w:hanging="480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159"/>
              <w:ind w:left="464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52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13</w:t>
            </w:r>
          </w:p>
        </w:tc>
        <w:tc>
          <w:tcPr>
            <w:tcW w:w="4111" w:type="dxa"/>
            <w:vAlign w:val="center"/>
          </w:tcPr>
          <w:p>
            <w:pPr>
              <w:spacing w:before="52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w w:val="95"/>
                <w:sz w:val="24"/>
                <w:lang w:val="zh-CN" w:bidi="zh-CN"/>
              </w:rPr>
              <w:t>五年以上执业经历并能够专职执业证明</w:t>
            </w:r>
          </w:p>
        </w:tc>
        <w:tc>
          <w:tcPr>
            <w:tcW w:w="3521" w:type="dxa"/>
            <w:vAlign w:val="center"/>
          </w:tcPr>
          <w:p>
            <w:pPr>
              <w:spacing w:before="52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个人律师事务所设立许可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43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14</w:t>
            </w:r>
          </w:p>
        </w:tc>
        <w:tc>
          <w:tcPr>
            <w:tcW w:w="4111" w:type="dxa"/>
            <w:vAlign w:val="center"/>
          </w:tcPr>
          <w:p>
            <w:pPr>
              <w:spacing w:before="43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公证员三年以上执业经历证明</w:t>
            </w:r>
          </w:p>
        </w:tc>
        <w:tc>
          <w:tcPr>
            <w:tcW w:w="3521" w:type="dxa"/>
            <w:vAlign w:val="center"/>
          </w:tcPr>
          <w:p>
            <w:pPr>
              <w:spacing w:before="43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公证机构负责人核准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rPr>
                <w:rFonts w:ascii="Times New Roman" w:hAnsi="仿宋_GB2312" w:eastAsia="仿宋_GB2312" w:cs="仿宋_GB2312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55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15</w:t>
            </w:r>
          </w:p>
        </w:tc>
        <w:tc>
          <w:tcPr>
            <w:tcW w:w="4111" w:type="dxa"/>
            <w:vAlign w:val="center"/>
          </w:tcPr>
          <w:p>
            <w:pPr>
              <w:spacing w:before="55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开办资金证明</w:t>
            </w:r>
          </w:p>
        </w:tc>
        <w:tc>
          <w:tcPr>
            <w:tcW w:w="3521" w:type="dxa"/>
            <w:vMerge w:val="restart"/>
            <w:vAlign w:val="center"/>
          </w:tcPr>
          <w:p>
            <w:pPr>
              <w:spacing w:before="5"/>
              <w:rPr>
                <w:rFonts w:ascii="Times New Roman" w:hAnsi="仿宋_GB2312" w:eastAsia="仿宋_GB2312" w:cs="仿宋_GB2312"/>
                <w:lang w:val="zh-CN" w:bidi="zh-CN"/>
              </w:rPr>
            </w:pPr>
          </w:p>
          <w:p>
            <w:pPr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公证机构设立许可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17" w:type="dxa"/>
            <w:vAlign w:val="center"/>
          </w:tcPr>
          <w:p>
            <w:pPr>
              <w:spacing w:before="31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16</w:t>
            </w:r>
          </w:p>
        </w:tc>
        <w:tc>
          <w:tcPr>
            <w:tcW w:w="4111" w:type="dxa"/>
            <w:vAlign w:val="center"/>
          </w:tcPr>
          <w:p>
            <w:pPr>
              <w:spacing w:before="31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办公场所证明</w:t>
            </w:r>
          </w:p>
        </w:tc>
        <w:tc>
          <w:tcPr>
            <w:tcW w:w="35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9" w:hRule="atLeast"/>
          <w:jc w:val="center"/>
        </w:trPr>
        <w:tc>
          <w:tcPr>
            <w:tcW w:w="1017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20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17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206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经济困难证明</w:t>
            </w:r>
          </w:p>
        </w:tc>
        <w:tc>
          <w:tcPr>
            <w:tcW w:w="3521" w:type="dxa"/>
            <w:vAlign w:val="center"/>
          </w:tcPr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206"/>
              <w:ind w:left="107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申请法律援助</w:t>
            </w:r>
          </w:p>
        </w:tc>
        <w:tc>
          <w:tcPr>
            <w:tcW w:w="184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仿宋_GB2312" w:hAnsi="仿宋_GB2312" w:eastAsia="仿宋_GB2312" w:cs="仿宋_GB2312"/>
                <w:sz w:val="18"/>
                <w:szCs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限以下几类人员或情形经济困难证明：1、高龄、孤寡、失能、失独老人；2</w:t>
            </w:r>
            <w:r>
              <w:rPr>
                <w:rFonts w:ascii="仿宋_GB2312" w:hAnsi="仿宋_GB2312" w:eastAsia="仿宋_GB2312" w:cs="仿宋_GB2312"/>
                <w:spacing w:val="-2"/>
                <w:sz w:val="18"/>
                <w:szCs w:val="18"/>
                <w:lang w:val="zh-CN" w:bidi="zh-CN"/>
              </w:rPr>
              <w:t>、困境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儿童、重度残疾</w:t>
            </w:r>
            <w:r>
              <w:rPr>
                <w:rFonts w:ascii="仿宋_GB2312" w:hAnsi="仿宋_GB2312" w:eastAsia="仿宋_GB2312" w:cs="仿宋_GB2312"/>
                <w:spacing w:val="-7"/>
                <w:sz w:val="18"/>
                <w:szCs w:val="18"/>
                <w:lang w:val="zh-CN" w:bidi="zh-CN"/>
              </w:rPr>
              <w:t>人；</w:t>
            </w:r>
            <w:r>
              <w:rPr>
                <w:rFonts w:ascii="仿宋_GB2312" w:hAnsi="仿宋_GB2312" w:eastAsia="仿宋_GB2312" w:cs="仿宋_GB2312"/>
                <w:spacing w:val="-25"/>
                <w:sz w:val="18"/>
                <w:szCs w:val="18"/>
                <w:lang w:val="zh-CN" w:bidi="zh-CN"/>
              </w:rPr>
              <w:t>3</w:t>
            </w:r>
            <w:r>
              <w:rPr>
                <w:rFonts w:ascii="仿宋_GB2312" w:hAnsi="仿宋_GB2312" w:eastAsia="仿宋_GB2312" w:cs="仿宋_GB2312"/>
                <w:spacing w:val="-13"/>
                <w:sz w:val="18"/>
                <w:szCs w:val="18"/>
                <w:lang w:val="zh-CN" w:bidi="zh-CN"/>
              </w:rPr>
              <w:t>、遭受家暴、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虐待或遗弃的受害人；4</w:t>
            </w:r>
            <w:r>
              <w:rPr>
                <w:rFonts w:ascii="仿宋_GB2312" w:hAnsi="仿宋_GB2312" w:eastAsia="仿宋_GB2312" w:cs="仿宋_GB2312"/>
                <w:spacing w:val="-2"/>
                <w:sz w:val="18"/>
                <w:szCs w:val="18"/>
                <w:lang w:val="zh-CN" w:bidi="zh-CN"/>
              </w:rPr>
              <w:t>、追索损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害赔偿的安全生产事故、环境污染事故、食品药品安全事故的被害人；5</w:t>
            </w:r>
            <w:r>
              <w:rPr>
                <w:rFonts w:ascii="仿宋_GB2312" w:hAnsi="仿宋_GB2312" w:eastAsia="仿宋_GB2312" w:cs="仿宋_GB2312"/>
                <w:spacing w:val="-2"/>
                <w:sz w:val="18"/>
                <w:szCs w:val="18"/>
                <w:lang w:val="zh-CN" w:bidi="zh-CN"/>
              </w:rPr>
              <w:t>、实施志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愿服务而遭受损害请求赔偿补偿人员；6</w:t>
            </w:r>
            <w:r>
              <w:rPr>
                <w:rFonts w:ascii="仿宋_GB2312" w:hAnsi="仿宋_GB2312" w:eastAsia="仿宋_GB2312" w:cs="仿宋_GB2312"/>
                <w:spacing w:val="-2"/>
                <w:sz w:val="18"/>
                <w:szCs w:val="18"/>
                <w:lang w:val="zh-CN" w:bidi="zh-CN"/>
              </w:rPr>
              <w:t>、赡养及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抚养纠纷的被赡</w:t>
            </w:r>
            <w:r>
              <w:rPr>
                <w:rFonts w:ascii="仿宋_GB2312" w:hAnsi="仿宋_GB2312" w:eastAsia="仿宋_GB2312" w:cs="仿宋_GB2312"/>
                <w:spacing w:val="43"/>
                <w:sz w:val="18"/>
                <w:szCs w:val="18"/>
                <w:lang w:val="zh-CN" w:bidi="zh-CN"/>
              </w:rPr>
              <w:t>养人和被抚养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 xml:space="preserve">人； </w:t>
            </w:r>
            <w:r>
              <w:rPr>
                <w:rFonts w:ascii="仿宋_GB2312" w:hAnsi="仿宋_GB2312" w:eastAsia="仿宋_GB2312" w:cs="仿宋_GB2312"/>
                <w:spacing w:val="10"/>
                <w:sz w:val="18"/>
                <w:szCs w:val="18"/>
                <w:lang w:val="zh-CN" w:bidi="zh-CN"/>
              </w:rPr>
              <w:t>7</w:t>
            </w:r>
            <w:r>
              <w:rPr>
                <w:rFonts w:ascii="仿宋_GB2312" w:hAnsi="仿宋_GB2312" w:eastAsia="仿宋_GB2312" w:cs="仿宋_GB2312"/>
                <w:spacing w:val="12"/>
                <w:sz w:val="18"/>
                <w:szCs w:val="18"/>
                <w:lang w:val="zh-CN" w:bidi="zh-CN"/>
              </w:rPr>
              <w:t>、从事快</w:t>
            </w:r>
            <w:r>
              <w:rPr>
                <w:rFonts w:ascii="仿宋_GB2312" w:hAnsi="仿宋_GB2312" w:eastAsia="仿宋_GB2312" w:cs="仿宋_GB2312"/>
                <w:spacing w:val="11"/>
                <w:sz w:val="18"/>
                <w:szCs w:val="18"/>
                <w:lang w:val="zh-CN" w:bidi="zh-CN"/>
              </w:rPr>
              <w:t>递、外卖配送等行业的新业态从业人员追索劳动报酬的。2022</w:t>
            </w:r>
            <w:r>
              <w:rPr>
                <w:rFonts w:ascii="仿宋_GB2312" w:hAnsi="仿宋_GB2312" w:eastAsia="仿宋_GB2312" w:cs="仿宋_GB2312"/>
                <w:spacing w:val="-2"/>
                <w:sz w:val="18"/>
                <w:szCs w:val="18"/>
                <w:lang w:val="zh-CN" w:bidi="zh-CN"/>
              </w:rPr>
              <w:t xml:space="preserve"> 年</w:t>
            </w:r>
            <w:r>
              <w:rPr>
                <w:rFonts w:ascii="仿宋_GB2312" w:hAnsi="仿宋_GB2312" w:eastAsia="仿宋_GB2312" w:cs="仿宋_GB2312"/>
                <w:sz w:val="18"/>
                <w:szCs w:val="18"/>
                <w:lang w:val="zh-CN" w:bidi="zh-CN"/>
              </w:rPr>
              <w:t>1</w:t>
            </w:r>
            <w:r>
              <w:rPr>
                <w:rFonts w:ascii="仿宋_GB2312" w:hAnsi="仿宋_GB2312" w:eastAsia="仿宋_GB2312" w:cs="仿宋_GB2312"/>
                <w:spacing w:val="-63"/>
                <w:sz w:val="18"/>
                <w:szCs w:val="18"/>
                <w:lang w:val="zh-CN" w:bidi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29"/>
                <w:sz w:val="18"/>
                <w:szCs w:val="18"/>
                <w:lang w:val="zh-CN" w:bidi="zh-CN"/>
              </w:rPr>
              <w:t>月</w:t>
            </w:r>
            <w:r>
              <w:rPr>
                <w:rFonts w:ascii="仿宋_GB2312" w:hAnsi="仿宋_GB2312" w:eastAsia="仿宋_GB2312" w:cs="仿宋_GB2312"/>
                <w:sz w:val="18"/>
                <w:szCs w:val="18"/>
                <w:lang w:val="zh-CN" w:bidi="zh-CN"/>
              </w:rPr>
              <w:t>1</w:t>
            </w:r>
            <w:r>
              <w:rPr>
                <w:rFonts w:ascii="仿宋_GB2312" w:hAnsi="仿宋_GB2312" w:eastAsia="仿宋_GB2312" w:cs="仿宋_GB2312"/>
                <w:spacing w:val="-30"/>
                <w:sz w:val="18"/>
                <w:szCs w:val="18"/>
                <w:lang w:val="zh-CN" w:bidi="zh-CN"/>
              </w:rPr>
              <w:t xml:space="preserve"> 日起，按《中华</w:t>
            </w:r>
            <w:r>
              <w:rPr>
                <w:rFonts w:ascii="仿宋_GB2312" w:hAnsi="仿宋_GB2312" w:eastAsia="仿宋_GB2312" w:cs="仿宋_GB2312"/>
                <w:spacing w:val="-5"/>
                <w:sz w:val="18"/>
                <w:szCs w:val="18"/>
                <w:lang w:val="zh-CN" w:bidi="zh-CN"/>
              </w:rPr>
              <w:t>人民共和国法</w:t>
            </w:r>
          </w:p>
          <w:p>
            <w:pPr>
              <w:adjustRightInd w:val="0"/>
              <w:snapToGrid w:val="0"/>
              <w:spacing w:line="200" w:lineRule="exact"/>
              <w:rPr>
                <w:rFonts w:ascii="仿宋_GB2312" w:hAnsi="仿宋_GB2312" w:eastAsia="仿宋_GB2312" w:cs="仿宋_GB2312"/>
                <w:sz w:val="18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lang w:val="zh-CN" w:bidi="zh-CN"/>
              </w:rPr>
              <w:t>律援助法》执行。</w:t>
            </w:r>
          </w:p>
        </w:tc>
      </w:tr>
    </w:tbl>
    <w:p>
      <w:pPr>
        <w:spacing w:line="131" w:lineRule="exact"/>
        <w:rPr>
          <w:sz w:val="18"/>
        </w:rPr>
        <w:sectPr>
          <w:pgSz w:w="16840" w:h="11910" w:orient="landscape"/>
          <w:pgMar w:top="1100" w:right="720" w:bottom="280" w:left="1000" w:header="720" w:footer="720" w:gutter="0"/>
          <w:cols w:space="720" w:num="1"/>
        </w:sectPr>
      </w:pPr>
    </w:p>
    <w:tbl>
      <w:tblPr>
        <w:tblStyle w:val="7"/>
        <w:tblW w:w="14885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4111"/>
        <w:gridCol w:w="3544"/>
        <w:gridCol w:w="1842"/>
        <w:gridCol w:w="1418"/>
        <w:gridCol w:w="141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spacing w:before="132"/>
              <w:ind w:left="124" w:right="11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spacing w:before="132"/>
              <w:ind w:left="1476" w:right="1465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证明名称</w:t>
            </w:r>
          </w:p>
        </w:tc>
        <w:tc>
          <w:tcPr>
            <w:tcW w:w="3544" w:type="dxa"/>
            <w:vAlign w:val="center"/>
          </w:tcPr>
          <w:p>
            <w:pPr>
              <w:spacing w:before="132"/>
              <w:ind w:left="89" w:right="81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事项名称</w:t>
            </w:r>
          </w:p>
        </w:tc>
        <w:tc>
          <w:tcPr>
            <w:tcW w:w="1842" w:type="dxa"/>
            <w:vAlign w:val="center"/>
          </w:tcPr>
          <w:p>
            <w:pPr>
              <w:spacing w:before="132"/>
              <w:ind w:left="359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主管部门</w:t>
            </w:r>
          </w:p>
        </w:tc>
        <w:tc>
          <w:tcPr>
            <w:tcW w:w="1418" w:type="dxa"/>
            <w:vAlign w:val="center"/>
          </w:tcPr>
          <w:p>
            <w:pPr>
              <w:spacing w:before="132"/>
              <w:ind w:left="147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实施层级</w:t>
            </w:r>
          </w:p>
        </w:tc>
        <w:tc>
          <w:tcPr>
            <w:tcW w:w="1417" w:type="dxa"/>
            <w:vAlign w:val="center"/>
          </w:tcPr>
          <w:p>
            <w:pPr>
              <w:spacing w:before="132"/>
              <w:ind w:left="127" w:right="117"/>
              <w:jc w:val="center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实施区域</w:t>
            </w:r>
          </w:p>
        </w:tc>
        <w:tc>
          <w:tcPr>
            <w:tcW w:w="1560" w:type="dxa"/>
            <w:vAlign w:val="center"/>
          </w:tcPr>
          <w:p>
            <w:pPr>
              <w:spacing w:before="132"/>
              <w:ind w:left="498"/>
              <w:rPr>
                <w:rFonts w:ascii="黑体" w:hAnsi="仿宋_GB2312" w:eastAsia="黑体" w:cs="仿宋_GB2312"/>
                <w:sz w:val="28"/>
                <w:lang w:val="zh-CN" w:bidi="zh-CN"/>
              </w:rPr>
            </w:pPr>
            <w:r>
              <w:rPr>
                <w:rFonts w:hint="eastAsia" w:ascii="黑体" w:hAnsi="仿宋_GB2312" w:eastAsia="黑体" w:cs="仿宋_GB2312"/>
                <w:sz w:val="2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18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07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学历证明</w:t>
            </w:r>
          </w:p>
        </w:tc>
        <w:tc>
          <w:tcPr>
            <w:tcW w:w="3544" w:type="dxa"/>
            <w:vAlign w:val="center"/>
          </w:tcPr>
          <w:p>
            <w:pPr>
              <w:spacing w:before="196"/>
              <w:ind w:left="89" w:right="188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江苏省二级建造师执业资格考试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  <w:p>
            <w:pPr>
              <w:spacing w:before="163" w:line="244" w:lineRule="auto"/>
              <w:ind w:left="105" w:right="288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市</w:t>
            </w: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人力资源和社会保障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局</w:t>
            </w:r>
          </w:p>
        </w:tc>
        <w:tc>
          <w:tcPr>
            <w:tcW w:w="1418" w:type="dxa"/>
            <w:vAlign w:val="center"/>
          </w:tcPr>
          <w:p>
            <w:pPr>
              <w:spacing w:before="40" w:line="242" w:lineRule="auto"/>
              <w:ind w:left="589" w:right="99" w:hanging="480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val="zh-CN" w:bidi="zh-CN"/>
              </w:rPr>
              <w:t>县级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199"/>
              <w:ind w:left="464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 w:bidi="zh-CN"/>
              </w:rPr>
              <w:t>全市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19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死亡证明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企业职工和离退休人员因病或非因工死亡及供养直系亲属待遇核定</w:t>
            </w:r>
          </w:p>
        </w:tc>
        <w:tc>
          <w:tcPr>
            <w:tcW w:w="1842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县、乡级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20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供养直系亲属与死者关系证明</w:t>
            </w:r>
          </w:p>
        </w:tc>
        <w:tc>
          <w:tcPr>
            <w:tcW w:w="3544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21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供养直系亲属无固定收入证明</w:t>
            </w:r>
          </w:p>
        </w:tc>
        <w:tc>
          <w:tcPr>
            <w:tcW w:w="3544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22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户口注销证明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基本养老保险个人账户（个人账户余额）一次性支付核定</w:t>
            </w:r>
          </w:p>
        </w:tc>
        <w:tc>
          <w:tcPr>
            <w:tcW w:w="1842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23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出国（境）定居证明</w:t>
            </w:r>
          </w:p>
        </w:tc>
        <w:tc>
          <w:tcPr>
            <w:tcW w:w="3544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24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异地安置或长期居住证明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异地就医备案（异地安置人员、异地长期居住人员）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市医疗保障局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县、乡级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全市</w:t>
            </w:r>
          </w:p>
        </w:tc>
        <w:tc>
          <w:tcPr>
            <w:tcW w:w="1560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25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道路运输经营许可证（限本省车辆）</w:t>
            </w:r>
          </w:p>
        </w:tc>
        <w:tc>
          <w:tcPr>
            <w:tcW w:w="3544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公路超限运输许可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市交通运输局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县级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全市</w:t>
            </w:r>
          </w:p>
        </w:tc>
        <w:tc>
          <w:tcPr>
            <w:tcW w:w="1560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26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机动车安全技术检测报告</w:t>
            </w:r>
          </w:p>
        </w:tc>
        <w:tc>
          <w:tcPr>
            <w:tcW w:w="3544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巡游出租汽车经营许可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ascii="仿宋_GB2312" w:hAnsi="仿宋_GB2312" w:eastAsia="仿宋_GB2312" w:cs="仿宋_GB2312"/>
                <w:sz w:val="24"/>
                <w:lang w:bidi="zh-CN"/>
              </w:rPr>
              <w:t>市行政审批局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县级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全市</w:t>
            </w:r>
          </w:p>
        </w:tc>
        <w:tc>
          <w:tcPr>
            <w:tcW w:w="1560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93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27</w:t>
            </w:r>
          </w:p>
        </w:tc>
        <w:tc>
          <w:tcPr>
            <w:tcW w:w="4111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机动车安全技术检测报告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网络预约出租汽车经营许可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96"/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93" w:type="dxa"/>
            <w:vAlign w:val="center"/>
          </w:tcPr>
          <w:p>
            <w:pPr>
              <w:ind w:left="119" w:right="115"/>
              <w:jc w:val="center"/>
              <w:rPr>
                <w:rFonts w:ascii="仿宋_GB2312" w:hAnsi="仿宋_GB2312" w:eastAsia="仿宋_GB2312" w:cs="仿宋_GB2312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zh-CN"/>
              </w:rPr>
              <w:t>28</w:t>
            </w:r>
          </w:p>
        </w:tc>
        <w:tc>
          <w:tcPr>
            <w:tcW w:w="4111" w:type="dxa"/>
            <w:vAlign w:val="center"/>
          </w:tcPr>
          <w:p>
            <w:pPr>
              <w:spacing w:before="177"/>
              <w:ind w:left="107"/>
              <w:jc w:val="center"/>
              <w:rPr>
                <w:rFonts w:ascii="仿宋_GB2312" w:hAnsi="仿宋_GB2312" w:eastAsia="仿宋_GB2312" w:cs="仿宋_GB2312"/>
                <w:color w:val="0D0D0D"/>
                <w:sz w:val="24"/>
                <w:lang w:val="zh-CN" w:bidi="zh-CN"/>
              </w:rPr>
            </w:pPr>
            <w:r>
              <w:rPr>
                <w:rFonts w:ascii="仿宋_GB2312" w:hAnsi="仿宋_GB2312" w:eastAsia="仿宋_GB2312" w:cs="仿宋_GB2312"/>
                <w:color w:val="0D0D0D"/>
                <w:sz w:val="24"/>
                <w:lang w:val="zh-CN" w:bidi="zh-CN"/>
              </w:rPr>
              <w:t>营业执照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ind w:left="107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before="182" w:line="295" w:lineRule="auto"/>
              <w:ind w:left="105" w:right="288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182" w:line="295" w:lineRule="auto"/>
              <w:ind w:left="589" w:right="99" w:hanging="480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1"/>
              <w:ind w:left="122" w:right="117"/>
              <w:jc w:val="center"/>
              <w:rPr>
                <w:rFonts w:ascii="仿宋_GB2312" w:hAnsi="仿宋_GB2312" w:eastAsia="仿宋_GB2312" w:cs="仿宋_GB2312"/>
                <w:sz w:val="24"/>
                <w:lang w:val="zh-CN" w:bidi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仿宋_GB2312" w:eastAsia="仿宋_GB2312" w:cs="仿宋_GB2312"/>
                <w:sz w:val="24"/>
                <w:lang w:val="zh-CN" w:bidi="zh-CN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588" w:right="209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Zjc0ZGYwM2Y5YTkwOWNmYWI3ODQ1OGU3NGE3OGQifQ=="/>
  </w:docVars>
  <w:rsids>
    <w:rsidRoot w:val="007711CA"/>
    <w:rsid w:val="0000754B"/>
    <w:rsid w:val="000A65DC"/>
    <w:rsid w:val="000F4ACD"/>
    <w:rsid w:val="00164E57"/>
    <w:rsid w:val="00467ABD"/>
    <w:rsid w:val="00503E9F"/>
    <w:rsid w:val="006C55F4"/>
    <w:rsid w:val="00761155"/>
    <w:rsid w:val="00761416"/>
    <w:rsid w:val="007711CA"/>
    <w:rsid w:val="008D6851"/>
    <w:rsid w:val="009D6811"/>
    <w:rsid w:val="00A42FD4"/>
    <w:rsid w:val="00A55CD7"/>
    <w:rsid w:val="00A6400D"/>
    <w:rsid w:val="00B63CFB"/>
    <w:rsid w:val="00B76F72"/>
    <w:rsid w:val="00BE637B"/>
    <w:rsid w:val="00BF4A99"/>
    <w:rsid w:val="00CC7961"/>
    <w:rsid w:val="00D14C3C"/>
    <w:rsid w:val="00E80D5C"/>
    <w:rsid w:val="00E95B01"/>
    <w:rsid w:val="385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标题 1 Char"/>
    <w:basedOn w:val="8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1255</Words>
  <Characters>1280</Characters>
  <Lines>12</Lines>
  <Paragraphs>3</Paragraphs>
  <TotalTime>76</TotalTime>
  <ScaleCrop>false</ScaleCrop>
  <LinksUpToDate>false</LinksUpToDate>
  <CharactersWithSpaces>1344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2021-09-18T07:05:00Z</dcterms:created>
  <dc:creator>马梦婷</dc:creator>
  <cp:lastModifiedBy>蓝天</cp:lastModifiedBy>
  <cp:lastPrinted>2022-07-13T03:15:00Z</cp:lastPrinted>
  <dcterms:modified xsi:type="dcterms:W3CDTF">2022-08-10T05:50:58Z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318978C122D444C3B5CF6402F8B08B21</vt:lpwstr>
  </property>
</Properties>
</file>