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45D8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center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</w:p>
    <w:p w14:paraId="78C4E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1F39B9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年度昆山市科技创业孵化载体绩效评价结果</w:t>
      </w:r>
    </w:p>
    <w:tbl>
      <w:tblPr>
        <w:tblStyle w:val="4"/>
        <w:tblW w:w="140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4452"/>
        <w:gridCol w:w="4452"/>
        <w:gridCol w:w="1705"/>
        <w:gridCol w:w="1705"/>
        <w:gridCol w:w="1076"/>
      </w:tblGrid>
      <w:tr w14:paraId="45A0C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3C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445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38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载体名称</w:t>
            </w:r>
          </w:p>
        </w:tc>
        <w:tc>
          <w:tcPr>
            <w:tcW w:w="4452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DC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运营机构</w:t>
            </w:r>
          </w:p>
        </w:tc>
        <w:tc>
          <w:tcPr>
            <w:tcW w:w="170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02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所在区镇</w:t>
            </w:r>
          </w:p>
        </w:tc>
        <w:tc>
          <w:tcPr>
            <w:tcW w:w="170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2A7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载体类型</w:t>
            </w:r>
          </w:p>
        </w:tc>
        <w:tc>
          <w:tcPr>
            <w:tcW w:w="107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C94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评价结果</w:t>
            </w:r>
          </w:p>
        </w:tc>
      </w:tr>
      <w:tr w14:paraId="5838C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55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AF5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E82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796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0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50D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AD9E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703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8A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142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江苏昆山留学人员创业园</w:t>
            </w:r>
          </w:p>
        </w:tc>
        <w:tc>
          <w:tcPr>
            <w:tcW w:w="44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B2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昆山莘莘科技发展有限公司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8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D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3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8466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EA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0A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秦创原（昆山）AI+孵化器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0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苏州百富睿谷孵化器管理有限公司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ED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9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E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2D2DD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13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EEA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昆山高新技术创业服务中心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DD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昆山高新技术创业服务中心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084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F2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AB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6E6C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57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E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昆山北斗产业园科技企业孵化器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EF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西安电子科技大学昆山创新研究院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9B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13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CD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5F8D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BA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yellow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F1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昆山复容绿谷未来创新中心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3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昆山复容绿谷企业服务有限公司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310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37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FD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0067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96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4C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西安交通大学花桥创新中心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6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昆山西交创新中心管理有限公司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4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6A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4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优秀</w:t>
            </w:r>
          </w:p>
        </w:tc>
      </w:tr>
      <w:tr w14:paraId="49F7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9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6A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中孵高科（苏州）科创孵化器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A2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昆山爱迪尔科技园管理有限公司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8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81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DD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FCDF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04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BB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南大昆山科创孵化器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32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苏州光戌科技园管理有限公司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7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9BD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E6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F517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2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D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百富两岸科创孵化器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60E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昆山百富投资发展有限公司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99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F1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52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6C8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76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16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里大科创中心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D0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昆山理嵘物联科技有限公司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5A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31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05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6C24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5B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3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清控科创（昆山）元宇宙创新中心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78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清控（昆山）科创服务有限公司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2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AC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0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08A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8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4AF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富春光电科创园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1F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苏州银企发企业服务有限公司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E2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0D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BD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D1B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CE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227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昆山智谷科技产业孵化中心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2A8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昆山智谷文创发展有限公司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6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3C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8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3C61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E6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E5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杜昆科创园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2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昆山鑫杰诚网络科技有限公司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79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D7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0E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08AD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65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84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昆山苞蕾智能科技孵化器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B9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昆山市苞蕾众创投资管理有限公司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90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1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CBD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2F0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0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D3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铭道智汇科技园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71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昆山盛世铭道科技园管理有限公司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C3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73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C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6F02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379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BB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昆山移动物联网科创孵化器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332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昆山万图置业发展有限公司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A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85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8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F433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7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D14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紫竹·麦垛（昆山）科技企业孵化器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F7B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昆山木竹科技创业服务有限公司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E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F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93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BF3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2F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1F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昆山微电子产业创新院创业孵化基地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6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昆山微电子产业创新院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B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61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B4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010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B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3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昆山国家高新区集成创新中心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45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昆山阳澄湖科创发展有限公司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61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A1B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48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16B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D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F7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昆山法塔新美科技企业孵化器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A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苏州法塔新美科技园管理有限公司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1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AB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7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5499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D3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705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裕大科技园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A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昆山市动漫创意软件有限公司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FE7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76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8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0F1C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FC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05F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青苗创新创业孵化中心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019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昆山市科融创企业管理咨询有限公司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B8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66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F8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873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B3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AC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花桥跨国联合创新空间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E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阿尔法地带企业管理（苏州）有限公司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2F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537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DA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1641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F6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7BC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中国科技开发院花桥创新孵化器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31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昆山市中孵创新管理服务有限公司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70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80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5D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9980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C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A83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昆山复创科技园孵化器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CB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昆山复创科技园管理有限公司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D1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2CA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77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DA6F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26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D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京东（昆山）智能孵化器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D3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昆山瀚泓科技园投资发展有限公司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44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1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FB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A72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2D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33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东大易元科技孵化器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7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昆山易元科技园发展有限公司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B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53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51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515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6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54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淞南科技园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67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昆山小苗科技创业服务有限公司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D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F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1D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09C6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39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E27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环申智谷国际医疗孵化园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D0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苏州环申智谷科技产业园运营管理有限公司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56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2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3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EE7D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21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0F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昆山蒲公英智能制造孵化器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1F8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昆山创江湖孵化管理有限公司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90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周市镇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B4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5F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53AF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C1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DA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七维激光众创空间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2D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江苏七维空间信息平台有限公司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A18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2BA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0F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335F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D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A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小蓝创客空间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AC7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苏州创小蓝创客空间有限公司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871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B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0A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463B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E4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1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昆山智谷众创空间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0F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昆山智谷文创发展有限公司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F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14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43C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2F0A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6B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FE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中科孵化（昆山）众创空间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B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中科识予信息科技（苏州）有限公司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7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9C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E7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CB5A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1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1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中诚企业园众创空间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2B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昆山万川企业服务有限公司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4B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F6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4F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42AE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6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E76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孚沃德众创空间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91E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昆山孚沃德科创园管理服务有限公司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01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CA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C3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FBD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0C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F2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百富众创花园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38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昆山百富信息科技有限公司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01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49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E8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A921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C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BD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昆山五湖众创空间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2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昆山五湖企业管理有限公司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82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4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0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1976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F2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A03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昆山苞蕾众创空间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0A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昆山市苞蕾众创投资管理有限公司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C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77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E5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95A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C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F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创酷空间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9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昆山创酷投资管理有限公司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59A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55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F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F2C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259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F7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一点通众创空间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3CE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昆山鼎信商务秘书服务有限公司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AC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FEB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76B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68C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11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D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昆山厦大创新中心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8C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昆山厦大创新中心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B88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886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E2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400BE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F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3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23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苏州悠创科技发展有限公司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6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C1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18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69D5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7E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D9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武汉大学（花桥）数字技术创新中心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E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昆山武创数智科技有限公司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7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68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0D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DF4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11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70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优质数创客空间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45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优质数创客空间（昆山）有限公司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2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C5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0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4913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1C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A5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铭斯众创空间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DF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苏州铭斯科技创业园管理有限公司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0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3A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8A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5C53C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57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D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德旺宝智能制造众创空间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EB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苏州德旺宝机器人智能科技有限公司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BC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5E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9B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C0C1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21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04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昆山蒲公英智能制造众创空间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5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昆山在路上运营管理有限公司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35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周市镇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59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42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3AF7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8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9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昆山艺迪众创空间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A2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艺迪智能科技创新产业园（昆山）有限公司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C21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千灯镇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90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AC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BF9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8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36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千帆科创产业园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4C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澜开普拓科技产业发展（昆山）有限责任公司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EB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千灯镇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2E7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C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25848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B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BB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Z+远望谷物联网众创空间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61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昆山远望谷物联网产业园有限公司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D23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周庄镇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B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B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78A7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C6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5A4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昆山阳澄湖大学科技园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F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昆山阳澄湖科技园有限公司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6A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A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大学科技园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5C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1B7D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9D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E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中国科技开发院（花桥）电子信息科创产业园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6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昆山市中孵创新管理服务有限公司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2A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9D8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科创产业园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E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良好</w:t>
            </w:r>
          </w:p>
        </w:tc>
      </w:tr>
      <w:tr w14:paraId="0B58F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40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DA9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金土地科技企业孵化器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68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昆山富明企业管理有限公司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29D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550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E56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9F73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9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C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惠美须科技企业孵化器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AD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昆山浩之瀚科技服务有限公司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5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F3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F7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3590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9B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00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孚沃德科创产业园孵化器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3F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昆山景华电子有限公司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A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B2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53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9B12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3F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F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昆山微电子产业孵化中心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14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昆山莘莘科技发展有限公司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88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C1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EAB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49A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F3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8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麦杰柯孵化器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DBB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昆山麦杰柯电子科技有限公司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D6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42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69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E3B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6B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9B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皓裕英诺港孵化器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9A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苏州皓裕科技园发展有限公司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82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6B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90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919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B8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C0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海淀中创（昆山）科技园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39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昆山中创海升科技服务有限公司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14A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2B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AF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6718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F7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07F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密友科技产业园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8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密友集团有限公司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BD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D51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A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BEF1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D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72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昆山两岸青年创业园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BE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昆山复客孵化器管理有限公司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00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B0D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0F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1D3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45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9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昆山高新区皓康科技创业服务中心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0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昆山市皓康科技发展有限公司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3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2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27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0AC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75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9B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联优斯特科技企业孵化器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E6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昆山联优斯特科技孵化器有限公司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2C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A51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B6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13C0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81B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C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浙江大学新经济发展创新中心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CD0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苏州浙金科技园运营管理有限公司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46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E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03A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C784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C6C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955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云翎科创园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B2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苏州云翎科创有限公司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2B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7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4D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1F51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B4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681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中科花桥科创育成中心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C2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昆山市科育企业管理有限公司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05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F4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E3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6FE4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C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9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昆山镁客硬科技孵化园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601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昆山镁客俱进科技产业园运营管理有限公司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5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47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A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6F87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62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B5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昆山德国工业园绿色孵化器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70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昆山欧美产业投资发展有限公司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96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9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7F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4E4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23A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43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德旺宝智能制造科创产业园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C2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苏州诺之源信息科技有限公司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A5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FC4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3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B574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AE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371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昆山嘉美科技孵化园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A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昆山云际数据信息有限公司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11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周市镇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F5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9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EDE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A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CB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西大腾骏孵化器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3D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苏州腾骏创星科技园管理有限公司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56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周市镇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4B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909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C5A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4F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F1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6+科创园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1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苏州六加科技孵化有限公司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73A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陆家镇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E3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A2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215E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E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55C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昆山威人科技型企业孵化器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3E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苏州佰伦产业园运营管理有限公司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2C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陆家镇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0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9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59B2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0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2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尚坤智创科技企业孵化器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F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昆山尚坤智创产业园开发有限公司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E7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B4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5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A28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428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D6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创酷慧峰智能制造孵化器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C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昆山创酷投资管理有限公司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06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D1F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BB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99A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A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8C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昆山浦东软件园科技创业服务中心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8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昆山浦东软件园有限公司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E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FC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F0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51B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50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52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美居客科技企业创新中心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82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江苏美居客科技发展股份有限公司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929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E4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103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F4CC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7B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48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劲创孵化器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F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苏州景澄苏园科创产业园管理有限公司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5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179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BD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F926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92C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D4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昆山天龙产业园孵化器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4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昆山市珑生园区管理服务有限公司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D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千灯镇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A6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A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0F5A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2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B8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昆山非凡生命科学产业创新中心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9A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非凡生命科学技术（昆山）有限公司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D0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淀山湖镇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7F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E2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2470E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B1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6A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中科昆山高科技创业服务中心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6A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昆山远望谷物联网产业园有限公司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80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周庄镇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0C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43C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0208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07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FE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昆山融恒汇谷科技孵化器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55F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昆山融恒汇谷企业管理有限公司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1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锦溪镇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2F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科技企业孵化器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23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10BD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D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9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江苏昆山萤火虫众创空间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D71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昆山莘莘科技发展有限公司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B4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9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7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9DA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271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47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盛希众创空间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A7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昆山盛希控股集团有限公司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58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19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C0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DDFC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4C0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0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禾源众创空间（昆山）有限公司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72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禾源众创空间昆山有限公司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D4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FC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A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64B0E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1D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D6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玉山创客驿站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C0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昆山复客孵化器管理有限公司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F1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FE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BF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45CC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7F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5B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INNO众创港湾众创空间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70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昆山市工创空间企业管理有限公司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F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37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DC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3C638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56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13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联优斯特众创空间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0E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昆山联优斯特科技孵化器有限公司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AC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E08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2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00142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99F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7B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昆山集梦园众创空间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9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昆山集梦园创业孵化管理有限公司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33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75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0B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7B23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C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BF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6789众创空间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1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苏州华业科创发展有限公司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A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FC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A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DB2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E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00B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昆山浩盛众创中心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B6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昆山浩盛众创企业管理有限公司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6D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张浦镇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74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9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5ACE5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A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7A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昆山西交智能制造创新中心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EE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苏州至善科创发展有限公司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FA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巴城镇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49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众创空间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53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  <w:tr w14:paraId="1591F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2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06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金星金洋智汇谷</w:t>
            </w:r>
          </w:p>
        </w:tc>
        <w:tc>
          <w:tcPr>
            <w:tcW w:w="4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77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昆山市银桥科创发展有限公司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A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花桥经济开发区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C5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科创产业园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A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</w:tr>
    </w:tbl>
    <w:p w14:paraId="2C5FF526">
      <w:pPr>
        <w:widowControl/>
        <w:jc w:val="center"/>
        <w:textAlignment w:val="center"/>
        <w:rPr>
          <w:rFonts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2098" w:right="1417" w:bottom="1418" w:left="1587" w:header="680" w:footer="1247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EFC7E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7581703C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581703C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</w:docVars>
  <w:rsids>
    <w:rsidRoot w:val="00172A27"/>
    <w:rsid w:val="00027C3C"/>
    <w:rsid w:val="00040922"/>
    <w:rsid w:val="00081D5D"/>
    <w:rsid w:val="000A6520"/>
    <w:rsid w:val="000F4178"/>
    <w:rsid w:val="001446D5"/>
    <w:rsid w:val="00172A27"/>
    <w:rsid w:val="001A0628"/>
    <w:rsid w:val="00272435"/>
    <w:rsid w:val="002E7629"/>
    <w:rsid w:val="00345050"/>
    <w:rsid w:val="0040376C"/>
    <w:rsid w:val="005921E0"/>
    <w:rsid w:val="00856A73"/>
    <w:rsid w:val="0097776D"/>
    <w:rsid w:val="00A66AAD"/>
    <w:rsid w:val="00A913E2"/>
    <w:rsid w:val="00BC3CBA"/>
    <w:rsid w:val="00BD6EE1"/>
    <w:rsid w:val="00C0711B"/>
    <w:rsid w:val="00CF27CE"/>
    <w:rsid w:val="00D06969"/>
    <w:rsid w:val="00D74FC9"/>
    <w:rsid w:val="00DC71B7"/>
    <w:rsid w:val="00DE0A00"/>
    <w:rsid w:val="00E13615"/>
    <w:rsid w:val="00F62173"/>
    <w:rsid w:val="02283F7A"/>
    <w:rsid w:val="12631E22"/>
    <w:rsid w:val="1291752C"/>
    <w:rsid w:val="17A52A8F"/>
    <w:rsid w:val="1AE309CB"/>
    <w:rsid w:val="1DF84A4F"/>
    <w:rsid w:val="1DF96AF3"/>
    <w:rsid w:val="1E3024A0"/>
    <w:rsid w:val="249472BE"/>
    <w:rsid w:val="289D01E5"/>
    <w:rsid w:val="29C908A8"/>
    <w:rsid w:val="2B1E5FF4"/>
    <w:rsid w:val="2BB806EB"/>
    <w:rsid w:val="2BFD2672"/>
    <w:rsid w:val="2FF14A0E"/>
    <w:rsid w:val="34110DC6"/>
    <w:rsid w:val="3459118E"/>
    <w:rsid w:val="376B1EB7"/>
    <w:rsid w:val="377E5397"/>
    <w:rsid w:val="38E603D8"/>
    <w:rsid w:val="3C674B5E"/>
    <w:rsid w:val="3F5A7776"/>
    <w:rsid w:val="3F6E71F8"/>
    <w:rsid w:val="401B29E2"/>
    <w:rsid w:val="40581F2C"/>
    <w:rsid w:val="41870F04"/>
    <w:rsid w:val="45ED1043"/>
    <w:rsid w:val="463D31E0"/>
    <w:rsid w:val="46E03603"/>
    <w:rsid w:val="474645D7"/>
    <w:rsid w:val="4BE1181A"/>
    <w:rsid w:val="4FFA4E1A"/>
    <w:rsid w:val="549111C9"/>
    <w:rsid w:val="550C79E3"/>
    <w:rsid w:val="565332B6"/>
    <w:rsid w:val="58AD4F99"/>
    <w:rsid w:val="5C0B319F"/>
    <w:rsid w:val="5EC179E0"/>
    <w:rsid w:val="5FCC587D"/>
    <w:rsid w:val="60184A7F"/>
    <w:rsid w:val="607F001D"/>
    <w:rsid w:val="619B2B92"/>
    <w:rsid w:val="63FD371A"/>
    <w:rsid w:val="648D5231"/>
    <w:rsid w:val="64F8789F"/>
    <w:rsid w:val="65374B6B"/>
    <w:rsid w:val="65C22F87"/>
    <w:rsid w:val="67FD4AE3"/>
    <w:rsid w:val="68367202"/>
    <w:rsid w:val="6A3356AB"/>
    <w:rsid w:val="6A8814B4"/>
    <w:rsid w:val="6CF563B1"/>
    <w:rsid w:val="6F8E3BC4"/>
    <w:rsid w:val="70BF74C3"/>
    <w:rsid w:val="73CD19C6"/>
    <w:rsid w:val="73DE39BC"/>
    <w:rsid w:val="74325C44"/>
    <w:rsid w:val="75963CDD"/>
    <w:rsid w:val="780E12F8"/>
    <w:rsid w:val="79AA1154"/>
    <w:rsid w:val="7A4C5650"/>
    <w:rsid w:val="7B997597"/>
    <w:rsid w:val="7BD10037"/>
    <w:rsid w:val="7D600DBC"/>
    <w:rsid w:val="7FF8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 w:locked="1"/>
    <w:lsdException w:qFormat="1" w:unhideWhenUsed="0" w:uiPriority="99" w:semiHidden="0" w:name="footer" w:locked="1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 w:locked="1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8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locked/>
    <w:uiPriority w:val="0"/>
    <w:rPr>
      <w:rFonts w:ascii="Times New Roman" w:hAnsi="Times New Roman" w:eastAsia="宋体" w:cs="Times New Roman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font21"/>
    <w:basedOn w:val="5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0">
    <w:name w:val="font61"/>
    <w:basedOn w:val="5"/>
    <w:qFormat/>
    <w:uiPriority w:val="0"/>
    <w:rPr>
      <w:rFonts w:ascii="Times New Roman" w:hAnsi="Times New Roman" w:eastAsia="宋体" w:cs="Times New Roman"/>
      <w:b/>
      <w:bCs/>
      <w:color w:val="000000"/>
      <w:sz w:val="28"/>
      <w:szCs w:val="28"/>
      <w:u w:val="none"/>
    </w:rPr>
  </w:style>
  <w:style w:type="character" w:customStyle="1" w:styleId="11">
    <w:name w:val="font1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384</Words>
  <Characters>403</Characters>
  <Lines>43</Lines>
  <Paragraphs>12</Paragraphs>
  <TotalTime>5</TotalTime>
  <ScaleCrop>false</ScaleCrop>
  <LinksUpToDate>false</LinksUpToDate>
  <CharactersWithSpaces>403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2022-08-24T02:32:00Z</dcterms:created>
  <dc:creator>kjj</dc:creator>
  <cp:lastModifiedBy>那就这样吧</cp:lastModifiedBy>
  <cp:lastPrinted>2026-08-27T06:56:00Z</cp:lastPrinted>
  <dcterms:modified xsi:type="dcterms:W3CDTF">2026-09-01T06:22:26Z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7DD427C7D3924C9D85BD7BD3A03EA619_13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